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9.png" ContentType="image/png"/>
  <Override PartName="/word/media/rId43.png" ContentType="image/png"/>
  <Override PartName="/word/media/rId175.png" ContentType="image/png"/>
  <Override PartName="/word/media/rId180.png" ContentType="image/png"/>
  <Override PartName="/word/media/rId184.png" ContentType="image/png"/>
  <Override PartName="/word/media/rId188.png" ContentType="image/png"/>
  <Override PartName="/word/media/rId192.png" ContentType="image/png"/>
  <Override PartName="/word/media/rId25.png" ContentType="image/png"/>
  <Override PartName="/word/media/rId138.png" ContentType="image/png"/>
  <Override PartName="/word/media/rId143.png" ContentType="image/png"/>
  <Override PartName="/word/media/rId147.png" ContentType="image/png"/>
  <Override PartName="/word/media/rId151.png" ContentType="image/png"/>
  <Override PartName="/word/media/rId155.png" ContentType="image/png"/>
  <Override PartName="/word/media/rId134.png" ContentType="image/png"/>
  <Override PartName="/word/media/rId205.png" ContentType="image/png"/>
  <Override PartName="/word/media/rId56.png" ContentType="image/png"/>
  <Override PartName="/word/media/rId65.png" ContentType="image/png"/>
  <Override PartName="/word/media/rId6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4"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53" w:name="bottom-trawl-surveys-and-regions"/>
    <w:p>
      <w:pPr>
        <w:pStyle w:val="Heading2"/>
      </w:pPr>
      <w:r>
        <w:t xml:space="preserve">1.5 Bottom trawl surveys and regions</w:t>
      </w:r>
    </w:p>
    <w:p>
      <w:pPr>
        <w:pStyle w:val="FirstParagraph"/>
      </w:pPr>
      <w:r>
        <w:drawing>
          <wp:inline>
            <wp:extent cx="5943600" cy="2547257"/>
            <wp:effectExtent b="0" l="0" r="0" t="0"/>
            <wp:docPr descr="" title="" id="26" name="Picture"/>
            <a:graphic>
              <a:graphicData uri="http://schemas.openxmlformats.org/drawingml/2006/picture">
                <pic:pic>
                  <pic:nvPicPr>
                    <pic:cNvPr descr="content/../img/survey_plot.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05"/>
        <w:gridCol w:w="1036"/>
        <w:gridCol w:w="738"/>
        <w:gridCol w:w="752"/>
        <w:gridCol w:w="1192"/>
        <w:gridCol w:w="1262"/>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313,784.9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6" w:name="aleutian-islands"/>
    <w:p>
      <w:pPr>
        <w:pStyle w:val="Heading3"/>
      </w:pPr>
      <w:r>
        <w:t xml:space="preserve">1.5.1</w:t>
      </w:r>
      <w:r>
        <w:t xml:space="preserve"> </w:t>
      </w:r>
      <w:r>
        <w:rPr>
          <w:bCs/>
          <w:b/>
        </w:rPr>
        <w:t xml:space="preserve">Aleutian Islands</w:t>
      </w:r>
    </w:p>
    <w:p>
      <w:pPr>
        <w:pStyle w:val="FirstParagraph"/>
      </w:pP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bookmarkEnd w:id="36"/>
    <w:bookmarkStart w:id="37" w:name="gulf-of-alaska"/>
    <w:p>
      <w:pPr>
        <w:pStyle w:val="Heading3"/>
      </w:pPr>
      <w:r>
        <w:t xml:space="preserve">1.5.2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bookmarkEnd w:id="37"/>
    <w:bookmarkStart w:id="46" w:name="eastern-bering-sea-shelf"/>
    <w:p>
      <w:pPr>
        <w:pStyle w:val="Heading3"/>
      </w:pPr>
      <w:r>
        <w:t xml:space="preserve">1.5.3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8">
        <w:r>
          <w:rPr>
            <w:rStyle w:val="Hyperlink"/>
          </w:rPr>
          <w:t xml:space="preserve">Greenland turbot</w:t>
        </w:r>
      </w:hyperlink>
      <w:r>
        <w:t xml:space="preserve">,</w:t>
      </w:r>
      <w:r>
        <w:t xml:space="preserve"> </w:t>
      </w:r>
      <w:hyperlink r:id="rId39">
        <w:r>
          <w:rPr>
            <w:rStyle w:val="Hyperlink"/>
          </w:rPr>
          <w:t xml:space="preserve">yellowfin sole</w:t>
        </w:r>
      </w:hyperlink>
      <w:r>
        <w:t xml:space="preserve">,</w:t>
      </w:r>
      <w:r>
        <w:t xml:space="preserve"> </w:t>
      </w:r>
      <w:hyperlink r:id="rId40">
        <w:r>
          <w:rPr>
            <w:rStyle w:val="Hyperlink"/>
          </w:rPr>
          <w:t xml:space="preserve">northern rock sole</w:t>
        </w:r>
      </w:hyperlink>
      <w:r>
        <w:t xml:space="preserve">,</w:t>
      </w:r>
      <w:r>
        <w:t xml:space="preserve"> </w:t>
      </w:r>
      <w:hyperlink r:id="rId41">
        <w:r>
          <w:rPr>
            <w:rStyle w:val="Hyperlink"/>
          </w:rPr>
          <w:t xml:space="preserve">red king crab</w:t>
        </w:r>
      </w:hyperlink>
      <w:r>
        <w:t xml:space="preserve">, and</w:t>
      </w:r>
      <w:r>
        <w:t xml:space="preserve"> </w:t>
      </w:r>
      <w:hyperlink r:id="rId42">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4" name="Picture"/>
                  <a:graphic>
                    <a:graphicData uri="http://schemas.openxmlformats.org/drawingml/2006/picture">
                      <pic:pic>
                        <pic:nvPicPr>
                          <pic:cNvPr descr="content/../img/ebs-strata.png" id="45" name="Picture"/>
                          <pic:cNvPicPr>
                            <a:picLocks noChangeArrowheads="1" noChangeAspect="1"/>
                          </pic:cNvPicPr>
                        </pic:nvPicPr>
                        <pic:blipFill>
                          <a:blip r:embed="rId43"/>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6"/>
    <w:bookmarkStart w:id="47" w:name="northern-bering-sea"/>
    <w:p>
      <w:pPr>
        <w:pStyle w:val="Heading3"/>
      </w:pPr>
      <w:r>
        <w:t xml:space="preserve">1.5.4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7"/>
    <w:bookmarkStart w:id="52"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48">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50" name="Picture"/>
                  <a:graphic>
                    <a:graphicData uri="http://schemas.openxmlformats.org/drawingml/2006/picture">
                      <pic:pic>
                        <pic:nvPicPr>
                          <pic:cNvPr descr="content/../img/bss-strata.png" id="51" name="Picture"/>
                          <pic:cNvPicPr>
                            <a:picLocks noChangeArrowheads="1" noChangeAspect="1"/>
                          </pic:cNvPicPr>
                        </pic:nvPicPr>
                        <pic:blipFill>
                          <a:blip r:embed="rId49"/>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2"/>
    <w:bookmarkEnd w:id="53"/>
    <w:bookmarkEnd w:id="54"/>
    <w:bookmarkStart w:id="73" w:name="workflow"/>
    <w:p>
      <w:pPr>
        <w:pStyle w:val="Heading1"/>
      </w:pPr>
      <w:r>
        <w:t xml:space="preserve">2. Workflow</w:t>
      </w:r>
    </w:p>
    <w:bookmarkStart w:id="55"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55"/>
    <w:bookmarkStart w:id="69"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Pr>
      <w:tblGrid>
        <w:gridCol w:w="7920"/>
      </w:tblGrid>
      <w:tr>
        <w:tc>
          <w:tcPr/>
          <w:bookmarkStart w:id="59" w:name="fig-deck-bio-workflow"/>
          <w:p>
            <w:pPr>
              <w:jc w:val="center"/>
            </w:pPr>
            <w:r>
              <w:drawing>
                <wp:inline>
                  <wp:extent cx="5943600" cy="5416764"/>
                  <wp:effectExtent b="0" l="0" r="0" t="0"/>
                  <wp:docPr descr="" title="" id="57" name="Picture"/>
                  <a:graphic>
                    <a:graphicData uri="http://schemas.openxmlformats.org/drawingml/2006/picture">
                      <pic:pic>
                        <pic:nvPicPr>
                          <pic:cNvPr descr="content/intro-workflow_files\figure-docx\mermaid-figure-1.png" id="58" name="Picture"/>
                          <pic:cNvPicPr>
                            <a:picLocks noChangeArrowheads="1" noChangeAspect="1"/>
                          </pic:cNvPicPr>
                        </pic:nvPicPr>
                        <pic:blipFill>
                          <a:blip r:embed="rId56"/>
                          <a:stretch>
                            <a:fillRect/>
                          </a:stretch>
                        </pic:blipFill>
                        <pic:spPr bwMode="auto">
                          <a:xfrm>
                            <a:off x="0" y="0"/>
                            <a:ext cx="5943600" cy="54167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59"/>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60">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Pr>
      <w:tblGrid>
        <w:gridCol w:w="7920"/>
      </w:tblGrid>
      <w:tr>
        <w:tc>
          <w:tcPr/>
          <w:bookmarkStart w:id="64" w:name="fig-workflow"/>
          <w:p>
            <w:pPr>
              <w:jc w:val="center"/>
            </w:pPr>
            <w:r>
              <w:drawing>
                <wp:inline>
                  <wp:extent cx="5943600" cy="2983721"/>
                  <wp:effectExtent b="0" l="0" r="0" t="0"/>
                  <wp:docPr descr="" title="" id="62" name="Picture"/>
                  <a:graphic>
                    <a:graphicData uri="http://schemas.openxmlformats.org/drawingml/2006/picture">
                      <pic:pic>
                        <pic:nvPicPr>
                          <pic:cNvPr descr="content/intro-workflow_files\figure-docx\mermaid-figure-3.png" id="63" name="Picture"/>
                          <pic:cNvPicPr>
                            <a:picLocks noChangeArrowheads="1" noChangeAspect="1"/>
                          </pic:cNvPicPr>
                        </pic:nvPicPr>
                        <pic:blipFill>
                          <a:blip r:embed="rId61"/>
                          <a:stretch>
                            <a:fillRect/>
                          </a:stretch>
                        </pic:blipFill>
                        <pic:spPr bwMode="auto">
                          <a:xfrm>
                            <a:off x="0" y="0"/>
                            <a:ext cx="5943600" cy="29837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64"/>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Pr>
      <w:tblGrid>
        <w:gridCol w:w="7920"/>
      </w:tblGrid>
      <w:tr>
        <w:tc>
          <w:tcPr/>
          <w:bookmarkStart w:id="68" w:name="fig-data-used"/>
          <w:p>
            <w:pPr>
              <w:jc w:val="center"/>
            </w:pPr>
            <w:r>
              <w:drawing>
                <wp:inline>
                  <wp:extent cx="5943600" cy="13732078"/>
                  <wp:effectExtent b="0" l="0" r="0" t="0"/>
                  <wp:docPr descr="" title="" id="66" name="Picture"/>
                  <a:graphic>
                    <a:graphicData uri="http://schemas.openxmlformats.org/drawingml/2006/picture">
                      <pic:pic>
                        <pic:nvPicPr>
                          <pic:cNvPr descr="content/intro-workflow_files\figure-docx\mermaid-figure-2.png" id="67" name="Picture"/>
                          <pic:cNvPicPr>
                            <a:picLocks noChangeArrowheads="1" noChangeAspect="1"/>
                          </pic:cNvPicPr>
                        </pic:nvPicPr>
                        <pic:blipFill>
                          <a:blip r:embed="rId65"/>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68"/>
        </w:tc>
      </w:tr>
    </w:tbl>
    <w:bookmarkEnd w:id="69"/>
    <w:bookmarkStart w:id="72"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0">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71">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72"/>
    <w:bookmarkEnd w:id="73"/>
    <w:bookmarkStart w:id="85" w:name="news"/>
    <w:p>
      <w:pPr>
        <w:pStyle w:val="Heading1"/>
      </w:pPr>
      <w:r>
        <w:t xml:space="preserve">3. News</w:t>
      </w:r>
    </w:p>
    <w:bookmarkStart w:id="84" w:name="newschange-logs"/>
    <w:p>
      <w:pPr>
        <w:pStyle w:val="Heading2"/>
      </w:pPr>
      <w:r>
        <w:t xml:space="preserve">3.1 News/change logs</w:t>
      </w:r>
    </w:p>
    <w:p>
      <w:pPr>
        <w:pStyle w:val="FirstParagraph"/>
      </w:pPr>
      <w:r>
        <w:t xml:space="preserve">–</w:t>
      </w:r>
      <w:r>
        <w:t xml:space="preserve"> </w:t>
      </w:r>
      <w:hyperlink r:id="rId74">
        <w:r>
          <w:rPr>
            <w:rStyle w:val="Hyperlink"/>
          </w:rPr>
          <w:t xml:space="preserve">GAP_PRODUCTS ChangeLog (last produced on 2024-02-29) using gapindex v2.2.0</w:t>
        </w:r>
      </w:hyperlink>
      <w:r>
        <w:t xml:space="preserve">: A new version of gapindex</w:t>
      </w:r>
      <w:r>
        <w:t xml:space="preserve"> </w:t>
      </w:r>
      <w:hyperlink r:id="rId75">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76">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77">
        <w:r>
          <w:rPr>
            <w:rStyle w:val="Hyperlink"/>
          </w:rPr>
          <w:t xml:space="preserve">GAP_PRODUCTS ChangeLog (last produced on 2024-01-09) using gapindex v2.1.3</w:t>
        </w:r>
      </w:hyperlink>
      <w:r>
        <w:t xml:space="preserve">: A new version of gapindex (</w:t>
      </w:r>
      <w:hyperlink r:id="rId78">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79">
        <w:r>
          <w:rPr>
            <w:rStyle w:val="Hyperlink"/>
          </w:rPr>
          <w:t xml:space="preserve">GAP_PRODUCTS ChangeLog (last produced on 2023-11-17) using gapindex v2.1.2</w:t>
        </w:r>
      </w:hyperlink>
      <w:r>
        <w:t xml:space="preserve">: A new version of gapindex (</w:t>
      </w:r>
      <w:hyperlink r:id="rId80">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81">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82">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83">
        <w:r>
          <w:rPr>
            <w:rStyle w:val="Hyperlink"/>
          </w:rPr>
          <w:t xml:space="preserve">Run 2023-06-01 gapindex v2.1.0</w:t>
        </w:r>
      </w:hyperlink>
      <w:r>
        <w:t xml:space="preserve">: Initial compiling and planning notes</w:t>
      </w:r>
    </w:p>
    <w:bookmarkEnd w:id="84"/>
    <w:bookmarkEnd w:id="85"/>
    <w:bookmarkStart w:id="90" w:name="code-of-conduct"/>
    <w:p>
      <w:pPr>
        <w:pStyle w:val="Heading1"/>
      </w:pPr>
      <w:r>
        <w:t xml:space="preserve">4. Code of Conduct</w:t>
      </w:r>
    </w:p>
    <w:bookmarkStart w:id="89"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88" w:name="X5c642363704a893a3daf2ea4c1fbd399a9b06a3"/>
    <w:p>
      <w:pPr>
        <w:pStyle w:val="Heading3"/>
      </w:pPr>
      <w:r>
        <w:t xml:space="preserve">4.1.1</w:t>
      </w:r>
      <w:r>
        <w:t xml:space="preserve"> </w:t>
      </w:r>
      <w:hyperlink r:id="rId86">
        <w:r>
          <w:rPr>
            <w:rStyle w:val="Hyperlink"/>
          </w:rPr>
          <w:t xml:space="preserve">Code of Conduct</w:t>
        </w:r>
      </w:hyperlink>
      <w:r>
        <w:t xml:space="preserve"> </w:t>
      </w:r>
      <w:r>
        <w:t xml:space="preserve">from the</w:t>
      </w:r>
      <w:r>
        <w:t xml:space="preserve"> </w:t>
      </w:r>
      <w:hyperlink r:id="rId87">
        <w:r>
          <w:rPr>
            <w:rStyle w:val="Hyperlink"/>
          </w:rPr>
          <w:t xml:space="preserve">nmfs-opensci GitHub</w:t>
        </w:r>
      </w:hyperlink>
      <w:r>
        <w:t xml:space="preserve">.</w:t>
      </w:r>
    </w:p>
    <w:bookmarkEnd w:id="88"/>
    <w:bookmarkEnd w:id="89"/>
    <w:bookmarkEnd w:id="90"/>
    <w:bookmarkStart w:id="99"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91"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91"/>
    <w:bookmarkStart w:id="92"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92"/>
    <w:bookmarkStart w:id="93"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93"/>
    <w:bookmarkStart w:id="94"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94"/>
    <w:bookmarkStart w:id="95"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95"/>
    <w:bookmarkStart w:id="98" w:name="attribution"/>
    <w:p>
      <w:pPr>
        <w:pStyle w:val="Heading2"/>
      </w:pPr>
      <w:r>
        <w:t xml:space="preserve">5.6 Attribution</w:t>
      </w:r>
    </w:p>
    <w:p>
      <w:pPr>
        <w:pStyle w:val="FirstParagraph"/>
      </w:pPr>
      <w:r>
        <w:t xml:space="preserve">This Code of Conduct is adapted from the</w:t>
      </w:r>
      <w:r>
        <w:t xml:space="preserve"> </w:t>
      </w:r>
      <w:hyperlink r:id="rId96">
        <w:r>
          <w:rPr>
            <w:rStyle w:val="Hyperlink"/>
          </w:rPr>
          <w:t xml:space="preserve">Contributor Covenant</w:t>
        </w:r>
      </w:hyperlink>
      <w:r>
        <w:t xml:space="preserve">, version 1.4, available at</w:t>
      </w:r>
      <w:r>
        <w:t xml:space="preserve"> </w:t>
      </w:r>
      <w:hyperlink r:id="rId97">
        <w:r>
          <w:rPr>
            <w:rStyle w:val="Hyperlink"/>
          </w:rPr>
          <w:t xml:space="preserve">https://contributor-covenant.org/version/1/4</w:t>
        </w:r>
      </w:hyperlink>
    </w:p>
    <w:bookmarkEnd w:id="98"/>
    <w:bookmarkEnd w:id="99"/>
    <w:bookmarkStart w:id="110" w:name="data-description-1"/>
    <w:p>
      <w:pPr>
        <w:pStyle w:val="Heading1"/>
      </w:pPr>
      <w:r>
        <w:t xml:space="preserve">6. Data description</w:t>
      </w:r>
    </w:p>
    <w:bookmarkStart w:id="109" w:name="data-tables"/>
    <w:p>
      <w:pPr>
        <w:pStyle w:val="Heading2"/>
      </w:pPr>
      <w:r>
        <w:t xml:space="preserve">6.1 Data tables</w:t>
      </w:r>
    </w:p>
    <w:bookmarkStart w:id="101" w:name="agecomp"/>
    <w:p>
      <w:pPr>
        <w:pStyle w:val="Heading3"/>
      </w:pPr>
      <w:r>
        <w:t xml:space="preserve">6.1.1 AGECOMP</w:t>
      </w:r>
    </w:p>
    <w:p>
      <w:pPr>
        <w:pStyle w:val="FirstParagraph"/>
      </w:pPr>
      <w:r>
        <w:t xml:space="preserve">Region-level age compositions by sex/length bin.</w:t>
      </w:r>
    </w:p>
    <w:p>
      <w:pPr>
        <w:pStyle w:val="BodyText"/>
      </w:pPr>
      <w:r>
        <w:t xml:space="preserve">Number of rows: 662,289</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AREA_ID_FOOTPRINT</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1"/>
    <w:bookmarkStart w:id="102" w:name="area"/>
    <w:p>
      <w:pPr>
        <w:pStyle w:val="Heading3"/>
      </w:pPr>
      <w:r>
        <w:t xml:space="preserve">6.1.2 AREA</w:t>
      </w:r>
    </w:p>
    <w:p>
      <w:pPr>
        <w:pStyle w:val="FirstParagraph"/>
      </w:pPr>
      <w:r>
        <w:t xml:space="preserve">This table contains all of the information related to the various strata, subareas, INPFC and NMFS management areas, and regions for the Aleutian Islands, Gulf of Alaska, and Bering Sea shelf and slope bottom trawl surveys.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February 29,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385</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CRS</w:t>
      </w:r>
    </w:p>
    <w:p>
      <w:pPr>
        <w:pStyle w:val="BodyText"/>
      </w:pPr>
      <w:r>
        <w:t xml:space="preserve">Coordinate reference system</w:t>
      </w:r>
    </w:p>
    <w:p>
      <w:pPr>
        <w:pStyle w:val="BodyText"/>
      </w:pPr>
      <w:r>
        <w:t xml:space="preserve">ID key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bookmarkEnd w:id="102"/>
    <w:bookmarkStart w:id="103" w:name="biomass"/>
    <w:p>
      <w:pPr>
        <w:pStyle w:val="Heading3"/>
      </w:pPr>
      <w:r>
        <w:t xml:space="preserve">6.1.3 BIOMASS</w:t>
      </w:r>
    </w:p>
    <w:p>
      <w:pPr>
        <w:pStyle w:val="FirstParagraph"/>
      </w:pPr>
      <w:r>
        <w:t xml:space="preserve">Stratum/subarea/region-level mean CPUE (weight and numbers), total biomass, and total abundance with associated variances.</w:t>
      </w:r>
    </w:p>
    <w:p>
      <w:pPr>
        <w:pStyle w:val="BodyText"/>
      </w:pPr>
      <w:r>
        <w:t xml:space="preserve">Number of rows: 4,720,693</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3"/>
    <w:bookmarkStart w:id="104" w:name="cpue"/>
    <w:p>
      <w:pPr>
        <w:pStyle w:val="Heading3"/>
      </w:pPr>
      <w:r>
        <w:t xml:space="preserve">6.1.4 CPUE</w:t>
      </w:r>
    </w:p>
    <w:p>
      <w:pPr>
        <w:pStyle w:val="FirstParagraph"/>
      </w:pPr>
      <w:r>
        <w:t xml:space="preserve">Haul-level zero-filled weight and numerical catch-per-unit-effort.</w:t>
      </w:r>
    </w:p>
    <w:p>
      <w:pPr>
        <w:pStyle w:val="BodyText"/>
      </w:pPr>
      <w:r>
        <w:t xml:space="preserve">Number of rows: 39,016,999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04"/>
    <w:bookmarkStart w:id="105" w:name="survey_design"/>
    <w:p>
      <w:pPr>
        <w:pStyle w:val="Heading3"/>
      </w:pPr>
      <w:r>
        <w:t xml:space="preserve">6.1.5 SURVEY_DESIGN</w:t>
      </w:r>
    </w:p>
    <w:p>
      <w:pPr>
        <w:pStyle w:val="FirstParagraph"/>
      </w:pPr>
      <w:r>
        <w:t xml:space="preserve">This table contains for a given survey (via SURVEY_DEFINITION_ID) and survey year (YEAR), which version (DESIGN_YEAR) of the AREA_IDs that were used to calculate the various standard data 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February 29,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5"/>
    <w:bookmarkStart w:id="106" w:name="metadata_table"/>
    <w:p>
      <w:pPr>
        <w:pStyle w:val="Heading3"/>
      </w:pPr>
      <w:r>
        <w:t xml:space="preserve">6.1.6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March 03,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VARCHAR2(4000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VARCHAR2(4000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VARCHAR2(4000 BYTE)</w:t>
      </w:r>
    </w:p>
    <w:p>
      <w:pPr>
        <w:pStyle w:val="BodyText"/>
      </w:pPr>
      <w:r>
        <w:t xml:space="preserve">Type of sentence to have in table metadata.</w:t>
      </w:r>
    </w:p>
    <w:bookmarkEnd w:id="106"/>
    <w:bookmarkStart w:id="107" w:name="stratum_groups"/>
    <w:p>
      <w:pPr>
        <w:pStyle w:val="Heading3"/>
      </w:pPr>
      <w:r>
        <w:t xml:space="preserve">6.1.7 STRATUM_GROUPS</w:t>
      </w:r>
    </w:p>
    <w:p>
      <w:pPr>
        <w:pStyle w:val="FirstParagraph"/>
      </w:pPr>
      <w:r>
        <w:t xml:space="preserve">This table contains all of strata that are contained within a given subarea, INPFC or NMFS management area, or region for the Aleutian Islands, Gulf of Alaska, and Bering Sea shelf and slope bottom trawl surveys.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February 29,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bookmarkEnd w:id="107"/>
    <w:bookmarkStart w:id="108" w:name="sizecomp"/>
    <w:p>
      <w:pPr>
        <w:pStyle w:val="Heading3"/>
      </w:pPr>
      <w:r>
        <w:t xml:space="preserve">6.1.8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03, 2024.</w:t>
      </w:r>
    </w:p>
    <w:p>
      <w:pPr>
        <w:pStyle w:val="BodyText"/>
      </w:pPr>
      <w:r>
        <w:t xml:space="preserve">Number of rows: 3,194,244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8"/>
    <w:bookmarkEnd w:id="109"/>
    <w:bookmarkEnd w:id="110"/>
    <w:bookmarkStart w:id="127" w:name="data-description-2"/>
    <w:p>
      <w:pPr>
        <w:pStyle w:val="Heading1"/>
      </w:pPr>
      <w:r>
        <w:t xml:space="preserve">7. Data description</w:t>
      </w:r>
    </w:p>
    <w:p>
      <w:pPr>
        <w:pStyle w:val="FirstParagraph"/>
      </w:pPr>
      <w:hyperlink r:id="rId111">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26" w:name="data-tables-1"/>
    <w:p>
      <w:pPr>
        <w:pStyle w:val="Heading2"/>
      </w:pPr>
      <w:r>
        <w:t xml:space="preserve">7.1 Data tables</w:t>
      </w:r>
    </w:p>
    <w:bookmarkStart w:id="112" w:name="akfin_agecomp"/>
    <w:p>
      <w:pPr>
        <w:pStyle w:val="Heading3"/>
      </w:pPr>
      <w:r>
        <w:t xml:space="preserve">7.1.1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662,289</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AREA_ID_FOOTPRINT</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2"/>
    <w:bookmarkStart w:id="113" w:name="akfin_area"/>
    <w:p>
      <w:pPr>
        <w:pStyle w:val="Heading3"/>
      </w:pPr>
      <w:r>
        <w:t xml:space="preserve">7.1.2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385</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CRS</w:t>
      </w:r>
    </w:p>
    <w:p>
      <w:pPr>
        <w:pStyle w:val="BodyText"/>
      </w:pPr>
      <w:r>
        <w:t xml:space="preserve">Coordinate reference system</w:t>
      </w:r>
    </w:p>
    <w:p>
      <w:pPr>
        <w:pStyle w:val="BodyText"/>
      </w:pPr>
      <w:r>
        <w:t xml:space="preserve">ID key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bookmarkEnd w:id="113"/>
    <w:bookmarkStart w:id="114" w:name="akfin_biomass"/>
    <w:p>
      <w:pPr>
        <w:pStyle w:val="Heading3"/>
      </w:pPr>
      <w:r>
        <w:t xml:space="preserve">7.1.3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04, 2024.</w:t>
      </w:r>
    </w:p>
    <w:p>
      <w:pPr>
        <w:pStyle w:val="BodyText"/>
      </w:pPr>
      <w:r>
        <w:t xml:space="preserve">Number of rows: 4,720,693</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4"/>
    <w:bookmarkStart w:id="115" w:name="akfin_catch"/>
    <w:p>
      <w:pPr>
        <w:pStyle w:val="Heading3"/>
      </w:pPr>
      <w:r>
        <w:t xml:space="preserve">7.1.4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15"/>
    <w:bookmarkStart w:id="116" w:name="akfin_cpue"/>
    <w:p>
      <w:pPr>
        <w:pStyle w:val="Heading3"/>
      </w:pPr>
      <w:r>
        <w:t xml:space="preserve">7.1.5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04, 2024.</w:t>
      </w:r>
    </w:p>
    <w:p>
      <w:pPr>
        <w:pStyle w:val="BodyText"/>
      </w:pPr>
      <w:r>
        <w:t xml:space="preserve">Number of rows: 39,016,999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16"/>
    <w:bookmarkStart w:id="117" w:name="akfin_cruise"/>
    <w:p>
      <w:pPr>
        <w:pStyle w:val="Heading3"/>
      </w:pPr>
      <w:r>
        <w:t xml:space="preserve">7.1.6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00">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7"/>
    <w:bookmarkStart w:id="118" w:name="akfin_haul"/>
    <w:p>
      <w:pPr>
        <w:pStyle w:val="Heading3"/>
      </w:pPr>
      <w:r>
        <w:t xml:space="preserve">7.1.7 AKFIN_HAUL</w:t>
      </w:r>
    </w:p>
    <w:p>
      <w:pPr>
        <w:pStyle w:val="FirstParagraph"/>
      </w:pPr>
      <w:r>
        <w:t xml:space="preserve">snapshot table for snapshot GAP_PRODUCTS.AKFIN_HAUL</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00">
        <w:r>
          <w:rPr>
            <w:rStyle w:val="Hyperlink"/>
          </w:rPr>
          <w:t xml:space="preserve">code books</w:t>
        </w:r>
      </w:hyperlink>
      <w:r>
        <w:t xml:space="preserve">.</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00">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00">
        <w:r>
          <w:rPr>
            <w:rStyle w:val="Hyperlink"/>
          </w:rPr>
          <w:t xml:space="preserve">code books</w:t>
        </w:r>
      </w:hyperlink>
      <w:r>
        <w:t xml:space="preserve">.</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00">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00">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118"/>
    <w:bookmarkStart w:id="119" w:name="akfin_length"/>
    <w:p>
      <w:pPr>
        <w:pStyle w:val="Heading3"/>
      </w:pPr>
      <w:r>
        <w:t xml:space="preserve">7.1.8 AKFIN_LENGTH</w:t>
      </w:r>
    </w:p>
    <w:p>
      <w:pPr>
        <w:pStyle w:val="FirstParagraph"/>
      </w:pPr>
      <w:r>
        <w:t xml:space="preserve">snapshot table for snapshot GAP_PRODUCTS.AKFIN_LENGTH</w:t>
      </w:r>
    </w:p>
    <w:p>
      <w:pPr>
        <w:pStyle w:val="BodyText"/>
      </w:pPr>
      <w:r>
        <w:t xml:space="preserve">Number of rows: 4,601,111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00">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00">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bookmarkEnd w:id="119"/>
    <w:bookmarkStart w:id="120" w:name="akfin_metadata_column"/>
    <w:p>
      <w:pPr>
        <w:pStyle w:val="Heading3"/>
      </w:pPr>
      <w:r>
        <w:t xml:space="preserve">7.1.9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161</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bookmarkEnd w:id="120"/>
    <w:bookmarkStart w:id="121" w:name="akfin_sizecomp"/>
    <w:p>
      <w:pPr>
        <w:pStyle w:val="Heading3"/>
      </w:pPr>
      <w:r>
        <w:t xml:space="preserve">7.1.10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04, 2024.</w:t>
      </w:r>
    </w:p>
    <w:p>
      <w:pPr>
        <w:pStyle w:val="BodyText"/>
      </w:pPr>
      <w:r>
        <w:t xml:space="preserve">Number of rows: 3,194,244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1"/>
    <w:bookmarkStart w:id="122" w:name="akfin_specimen"/>
    <w:p>
      <w:pPr>
        <w:pStyle w:val="Heading3"/>
      </w:pPr>
      <w:r>
        <w:t xml:space="preserve">7.1.11 AKFIN_SPECIMEN</w:t>
      </w:r>
    </w:p>
    <w:p>
      <w:pPr>
        <w:pStyle w:val="FirstParagraph"/>
      </w:pPr>
      <w:r>
        <w:t xml:space="preserve">snapshot table for snapshot GAP_PRODUCTS.AKFIN_SPECIMEN</w:t>
      </w:r>
    </w:p>
    <w:p>
      <w:pPr>
        <w:pStyle w:val="BodyText"/>
      </w:pPr>
      <w:r>
        <w:t xml:space="preserve">Number of rows: 634,835</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00">
        <w:r>
          <w:rPr>
            <w:rStyle w:val="Hyperlink"/>
          </w:rPr>
          <w:t xml:space="preserve">code books</w:t>
        </w:r>
      </w:hyperlink>
      <w:r>
        <w:t xml:space="preserv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00">
        <w:r>
          <w:rPr>
            <w:rStyle w:val="Hyperlink"/>
          </w:rPr>
          <w:t xml:space="preserve">code books</w:t>
        </w:r>
      </w:hyperlink>
      <w:r>
        <w:t xml:space="preserve">.</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00">
        <w:r>
          <w:rPr>
            <w:rStyle w:val="Hyperlink"/>
          </w:rPr>
          <w:t xml:space="preserve">code books</w:t>
        </w:r>
      </w:hyperlink>
      <w:r>
        <w:t xml:space="preserve">.</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bookmarkEnd w:id="122"/>
    <w:bookmarkStart w:id="123" w:name="akfin_stratum_groups"/>
    <w:p>
      <w:pPr>
        <w:pStyle w:val="Heading3"/>
      </w:pPr>
      <w:r>
        <w:t xml:space="preserve">7.1.12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bookmarkEnd w:id="123"/>
    <w:bookmarkStart w:id="124" w:name="akfin_survey_design"/>
    <w:p>
      <w:pPr>
        <w:pStyle w:val="Heading3"/>
      </w:pPr>
      <w:r>
        <w:t xml:space="preserve">7.1.13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4"/>
    <w:bookmarkStart w:id="125" w:name="akfin_taxonomic_classification"/>
    <w:p>
      <w:pPr>
        <w:pStyle w:val="Heading3"/>
      </w:pPr>
      <w:r>
        <w:t xml:space="preserve">7.1.14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2,699</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125"/>
    <w:bookmarkEnd w:id="126"/>
    <w:bookmarkEnd w:id="127"/>
    <w:bookmarkStart w:id="160" w:name="access-data"/>
    <w:p>
      <w:pPr>
        <w:pStyle w:val="Heading1"/>
      </w:pPr>
      <w:r>
        <w:t xml:space="preserve">8. Access data</w:t>
      </w:r>
    </w:p>
    <w:bookmarkStart w:id="129"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28" w:name="connect-to-oracle-from-r"/>
    <w:p>
      <w:pPr>
        <w:pStyle w:val="Heading3"/>
      </w:pPr>
      <w:r>
        <w:t xml:space="preserve">8.0.1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28"/>
    <w:bookmarkEnd w:id="129"/>
    <w:bookmarkStart w:id="159"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30" w:name="ex.-select-all-data-from-tables"/>
    <w:p>
      <w:pPr>
        <w:pStyle w:val="Heading3"/>
      </w:pPr>
      <w:r>
        <w:t xml:space="preserve">8.0.2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DecValTok"/>
        </w:rPr>
        <w:t xml:space="preserve">30010</w:t>
      </w:r>
      <w:r>
        <w:rPr>
          <w:rStyle w:val="NormalTok"/>
        </w:rPr>
        <w:t xml:space="preserve">, </w:t>
      </w:r>
      <w:r>
        <w:rPr>
          <w:rStyle w:val="CommentTok"/>
        </w:rPr>
        <w:t xml:space="preserve">#    Sebastolobus sp.    thornyhead unid.</w:t>
      </w:r>
      <w:r>
        <w:br/>
      </w:r>
      <w:r>
        <w:rPr>
          <w:rStyle w:val="DecValTok"/>
        </w:rPr>
        <w:t xml:space="preserve">30020</w:t>
      </w:r>
      <w:r>
        <w:rPr>
          <w:rStyle w:val="NormalTok"/>
        </w:rPr>
        <w:t xml:space="preserve">, </w:t>
      </w:r>
      <w:r>
        <w:rPr>
          <w:rStyle w:val="CommentTok"/>
        </w:rPr>
        <w:t xml:space="preserve">#    Sebastolobus alascanus  shortspine thornyhead</w:t>
      </w:r>
      <w:r>
        <w:br/>
      </w:r>
      <w:r>
        <w:rPr>
          <w:rStyle w:val="DecValTok"/>
        </w:rPr>
        <w:t xml:space="preserve">30025</w:t>
      </w:r>
      <w:r>
        <w:rPr>
          <w:rStyle w:val="NormalTok"/>
        </w:rPr>
        <w:t xml:space="preserve">, </w:t>
      </w:r>
      <w:r>
        <w:rPr>
          <w:rStyle w:val="CommentTok"/>
        </w:rPr>
        <w:t xml:space="preserve">#    Sebastolobus macrochir  broadfin thornyhead</w:t>
      </w:r>
      <w:r>
        <w:br/>
      </w:r>
      <w:r>
        <w:rPr>
          <w:rStyle w:val="DecValTok"/>
        </w:rPr>
        <w:t xml:space="preserve">30330</w:t>
      </w:r>
      <w:r>
        <w:rPr>
          <w:rStyle w:val="NormalTok"/>
        </w:rPr>
        <w:t xml:space="preserve">, </w:t>
      </w:r>
      <w:r>
        <w:rPr>
          <w:rStyle w:val="CommentTok"/>
        </w:rPr>
        <w:t xml:space="preserve">#    Sebastes melanops   black rockfish</w:t>
      </w:r>
      <w:r>
        <w:br/>
      </w:r>
      <w:r>
        <w:rPr>
          <w:rStyle w:val="DecValTok"/>
        </w:rPr>
        <w:t xml:space="preserve">30430</w:t>
      </w:r>
      <w:r>
        <w:rPr>
          <w:rStyle w:val="NormalTok"/>
        </w:rPr>
        <w:t xml:space="preserve">, </w:t>
      </w:r>
      <w:r>
        <w:rPr>
          <w:rStyle w:val="CommentTok"/>
        </w:rPr>
        <w:t xml:space="preserve">#    Sebastes proriger   redstripe rockfish</w:t>
      </w:r>
      <w:r>
        <w:br/>
      </w:r>
      <w:r>
        <w:rPr>
          <w:rStyle w:val="DecValTok"/>
        </w:rPr>
        <w:t xml:space="preserve">30470</w:t>
      </w:r>
      <w:r>
        <w:rPr>
          <w:rStyle w:val="NormalTok"/>
        </w:rPr>
        <w:t xml:space="preserve">, </w:t>
      </w:r>
      <w:r>
        <w:rPr>
          <w:rStyle w:val="CommentTok"/>
        </w:rPr>
        <w:t xml:space="preserve">#    Sebastes ruberrimus yelloweye rockfish</w:t>
      </w:r>
      <w:r>
        <w:br/>
      </w:r>
      <w:r>
        <w:rPr>
          <w:rStyle w:val="DecValTok"/>
        </w:rPr>
        <w:t xml:space="preserve">30475</w:t>
      </w:r>
      <w:r>
        <w:rPr>
          <w:rStyle w:val="NormalTok"/>
        </w:rPr>
        <w:t xml:space="preserve">, </w:t>
      </w:r>
      <w:r>
        <w:rPr>
          <w:rStyle w:val="CommentTok"/>
        </w:rPr>
        <w:t xml:space="preserve">#    Sebastes babcocki   redbanded rockfish</w:t>
      </w:r>
      <w:r>
        <w:br/>
      </w:r>
      <w:r>
        <w:rPr>
          <w:rStyle w:val="DecValTok"/>
        </w:rPr>
        <w:t xml:space="preserve">30535</w:t>
      </w:r>
      <w:r>
        <w:rPr>
          <w:rStyle w:val="NormalTok"/>
        </w:rPr>
        <w:t xml:space="preserve">, </w:t>
      </w:r>
      <w:r>
        <w:rPr>
          <w:rStyle w:val="CommentTok"/>
        </w:rPr>
        <w:t xml:space="preserve">#    Sebastes variegatus harlequin rockfish</w:t>
      </w:r>
      <w:r>
        <w:br/>
      </w:r>
      <w:r>
        <w:rPr>
          <w:rStyle w:val="DecValTok"/>
        </w:rPr>
        <w:t xml:space="preserve">30560</w:t>
      </w:r>
      <w:r>
        <w:rPr>
          <w:rStyle w:val="NormalTok"/>
        </w:rPr>
        <w:t xml:space="preserve">, </w:t>
      </w:r>
      <w:r>
        <w:rPr>
          <w:rStyle w:val="CommentTok"/>
        </w:rPr>
        <w:t xml:space="preserve"># Sebastes zacentrus sharpchin rockfish</w:t>
      </w:r>
      <w:r>
        <w:br/>
      </w:r>
      <w:r>
        <w:rPr>
          <w:rStyle w:val="DecValTok"/>
        </w:rPr>
        <w:t xml:space="preserve">30600</w:t>
      </w:r>
      <w:r>
        <w:rPr>
          <w:rStyle w:val="NormalTok"/>
        </w:rPr>
        <w:t xml:space="preserve">, </w:t>
      </w:r>
      <w:r>
        <w:rPr>
          <w:rStyle w:val="CommentTok"/>
        </w:rPr>
        <w:t xml:space="preserve"># Sebastes reedi yellowmouth rockfish</w:t>
      </w:r>
      <w:r>
        <w:br/>
      </w:r>
      <w:r>
        <w:rPr>
          <w:rStyle w:val="DecValTok"/>
        </w:rPr>
        <w:t xml:space="preserve">30030</w:t>
      </w:r>
      <w:r>
        <w:rPr>
          <w:rStyle w:val="NormalTok"/>
        </w:rPr>
        <w:t xml:space="preserve">, </w:t>
      </w:r>
      <w:r>
        <w:rPr>
          <w:rStyle w:val="CommentTok"/>
        </w:rPr>
        <w:t xml:space="preserve"># Sebastolobus altivelis longspine thornyhead</w:t>
      </w:r>
      <w:r>
        <w:br/>
      </w:r>
      <w:r>
        <w:rPr>
          <w:rStyle w:val="DecValTok"/>
        </w:rPr>
        <w:t xml:space="preserve">30040</w:t>
      </w:r>
      <w:r>
        <w:rPr>
          <w:rStyle w:val="NormalTok"/>
        </w:rPr>
        <w:t xml:space="preserve">, </w:t>
      </w:r>
      <w:r>
        <w:rPr>
          <w:rStyle w:val="CommentTok"/>
        </w:rPr>
        <w:t xml:space="preserve"># Sebastes sp.   rockfish unid.</w:t>
      </w:r>
      <w:r>
        <w:br/>
      </w:r>
      <w:r>
        <w:rPr>
          <w:rStyle w:val="DecValTok"/>
        </w:rPr>
        <w:t xml:space="preserve">30100</w:t>
      </w:r>
      <w:r>
        <w:rPr>
          <w:rStyle w:val="NormalTok"/>
        </w:rPr>
        <w:t xml:space="preserve">, </w:t>
      </w:r>
      <w:r>
        <w:rPr>
          <w:rStyle w:val="CommentTok"/>
        </w:rPr>
        <w:t xml:space="preserve"># Sebastes brevispinis   silvergray rockfish</w:t>
      </w:r>
      <w:r>
        <w:br/>
      </w:r>
      <w:r>
        <w:rPr>
          <w:rStyle w:val="DecValTok"/>
        </w:rPr>
        <w:t xml:space="preserve">30150</w:t>
      </w:r>
      <w:r>
        <w:rPr>
          <w:rStyle w:val="NormalTok"/>
        </w:rPr>
        <w:t xml:space="preserve">, </w:t>
      </w:r>
      <w:r>
        <w:rPr>
          <w:rStyle w:val="CommentTok"/>
        </w:rPr>
        <w:t xml:space="preserve"># NA dusky and dark rockfishes unid.</w:t>
      </w:r>
      <w:r>
        <w:br/>
      </w:r>
      <w:r>
        <w:rPr>
          <w:rStyle w:val="DecValTok"/>
        </w:rPr>
        <w:t xml:space="preserve">30152</w:t>
      </w:r>
      <w:r>
        <w:rPr>
          <w:rStyle w:val="NormalTok"/>
        </w:rPr>
        <w:t xml:space="preserve">, </w:t>
      </w:r>
      <w:r>
        <w:rPr>
          <w:rStyle w:val="CommentTok"/>
        </w:rPr>
        <w:t xml:space="preserve"># Sebastes variabilis    dusky rockfish</w:t>
      </w:r>
      <w:r>
        <w:br/>
      </w:r>
      <w:r>
        <w:rPr>
          <w:rStyle w:val="DecValTok"/>
        </w:rPr>
        <w:t xml:space="preserve">30170</w:t>
      </w:r>
      <w:r>
        <w:rPr>
          <w:rStyle w:val="NormalTok"/>
        </w:rPr>
        <w:t xml:space="preserve">, </w:t>
      </w:r>
      <w:r>
        <w:rPr>
          <w:rStyle w:val="CommentTok"/>
        </w:rPr>
        <w:t xml:space="preserve"># Sebastes crameri   darkblotched rockfish</w:t>
      </w:r>
      <w:r>
        <w:br/>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30"/>
    <w:bookmarkStart w:id="131" w:name="X36e90bbf23bde4cf342282ef01f4ee5a139a714"/>
    <w:p>
      <w:pPr>
        <w:pStyle w:val="Heading3"/>
      </w:pPr>
      <w:r>
        <w:t xml:space="preserve">8.0.3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bl>
    <w:bookmarkEnd w:id="131"/>
    <w:bookmarkStart w:id="132" w:name="X6c9baf830705627dd719c592aab833e6e724e07"/>
    <w:p>
      <w:pPr>
        <w:pStyle w:val="Heading3"/>
      </w:pPr>
      <w:r>
        <w:t xml:space="preserve">8.0.4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55.22129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-159.1538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1,263.8377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55.11515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-159.3512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209.2899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54.93934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-159.6317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400.3135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55.10890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-159.1346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156.6961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55.04646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-159.9590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813.9267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54.07980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-163.0046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307.5466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bl>
    <w:bookmarkEnd w:id="132"/>
    <w:bookmarkStart w:id="137" w:name="X4ca88a5e06820f076cc03c34f683f499fdc73ef"/>
    <w:p>
      <w:pPr>
        <w:pStyle w:val="Heading3"/>
      </w:pPr>
      <w:r>
        <w:t xml:space="preserve">8.0.5 Ex. EBS Pacific Ocean perch CPUE and</w:t>
      </w:r>
      <w:r>
        <w:t xml:space="preserve"> </w:t>
      </w:r>
      <w:hyperlink r:id="rId133">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33">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5" name="Picture"/>
                  <a:graphic>
                    <a:graphicData uri="http://schemas.openxmlformats.org/drawingml/2006/picture">
                      <pic:pic>
                        <pic:nvPicPr>
                          <pic:cNvPr descr="content/akfin-oracle-sql-r_files/figure-docx/test-6-fig-1.png" id="136" name="Picture"/>
                          <pic:cNvPicPr>
                            <a:picLocks noChangeArrowheads="1" noChangeAspect="1"/>
                          </pic:cNvPicPr>
                        </pic:nvPicPr>
                        <pic:blipFill>
                          <a:blip r:embed="rId13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33">
              <w:r>
                <w:rPr>
                  <w:rStyle w:val="VerbatimChar"/>
                </w:rPr>
                <w:t xml:space="preserve">akgfmaps</w:t>
              </w:r>
            </w:hyperlink>
            <w:r>
              <w:t xml:space="preserve"> </w:t>
            </w:r>
            <w:r>
              <w:t xml:space="preserve">map.</w:t>
            </w:r>
          </w:p>
        </w:tc>
      </w:tr>
    </w:tbl>
    <w:bookmarkEnd w:id="137"/>
    <w:bookmarkStart w:id="141" w:name="Xce0831c7be847d3077c0d3c4d18282f1a945104"/>
    <w:p>
      <w:pPr>
        <w:pStyle w:val="Heading3"/>
      </w:pPr>
      <w:r>
        <w:t xml:space="preserve">8.0.6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('REGULATORY_AREA', 'REGION') </w:t>
      </w:r>
      <w:r>
        <w:br/>
      </w:r>
      <w:r>
        <w:rPr>
          <w:rStyle w:val="StringTok"/>
        </w:rPr>
        <w:t xml:space="preserve">AND SURVEY_DEFINITION_ID = 47)</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9" name="Picture"/>
                  <a:graphic>
                    <a:graphicData uri="http://schemas.openxmlformats.org/drawingml/2006/picture">
                      <pic:pic>
                        <pic:nvPicPr>
                          <pic:cNvPr descr="content/akfin-oracle-sql-r_files/figure-docx/test-1-plot-1.png" id="140" name="Picture"/>
                          <pic:cNvPicPr>
                            <a:picLocks noChangeArrowheads="1" noChangeAspect="1"/>
                          </pic:cNvPicPr>
                        </pic:nvPicPr>
                        <pic:blipFill>
                          <a:blip r:embed="rId13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41"/>
    <w:bookmarkStart w:id="146" w:name="X37eec3c43249ece298e7f8fb88e6a6ba8593c0e"/>
    <w:p>
      <w:pPr>
        <w:pStyle w:val="Heading3"/>
      </w:pPr>
      <w:r>
        <w:t xml:space="preserve">8.0.7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42">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r>
        <w:br/>
      </w:r>
      <w:r>
        <w:br/>
      </w:r>
      <w:r>
        <w:rPr>
          <w:rStyle w:val="CommentTok"/>
        </w:rPr>
        <w:t xml:space="preserve"># # I embedded the CI calculations into the SQL call for the POP 7.0.10 example:</w:t>
      </w:r>
      <w:r>
        <w:br/>
      </w:r>
      <w:r>
        <w:rPr>
          <w:rStyle w:val="CommentTok"/>
        </w:rPr>
        <w:t xml:space="preserve"># </w:t>
      </w:r>
      <w:r>
        <w:br/>
      </w:r>
      <w:r>
        <w:rPr>
          <w:rStyle w:val="CommentTok"/>
        </w:rPr>
        <w:t xml:space="preserve"># dat_bio &lt;- RODBC::sqlQuery(channel = channel, </w:t>
      </w:r>
      <w:r>
        <w:br/>
      </w:r>
      <w:r>
        <w:rPr>
          <w:rStyle w:val="CommentTok"/>
        </w:rPr>
        <w:t xml:space="preserve">#                        query = "</w:t>
      </w:r>
      <w:r>
        <w:br/>
      </w:r>
      <w:r>
        <w:rPr>
          <w:rStyle w:val="CommentTok"/>
        </w:rPr>
        <w:t xml:space="preserve"># -- Select columns for output data</w:t>
      </w:r>
      <w:r>
        <w:br/>
      </w:r>
      <w:r>
        <w:rPr>
          <w:rStyle w:val="CommentTok"/>
        </w:rPr>
        <w:t xml:space="preserve"># SELECT </w:t>
      </w:r>
      <w:r>
        <w:br/>
      </w:r>
      <w:r>
        <w:rPr>
          <w:rStyle w:val="CommentTok"/>
        </w:rPr>
        <w:t xml:space="preserve"># SURVEY_DEFINITION_ID, </w:t>
      </w:r>
      <w:r>
        <w:br/>
      </w:r>
      <w:r>
        <w:rPr>
          <w:rStyle w:val="CommentTok"/>
        </w:rPr>
        <w:t xml:space="preserve"># BIOMASS_MT / 1000 AS BIOMASS_KMT, </w:t>
      </w:r>
      <w:r>
        <w:br/>
      </w:r>
      <w:r>
        <w:rPr>
          <w:rStyle w:val="CommentTok"/>
        </w:rPr>
        <w:t xml:space="preserve"># (BIOMASS_MT - 2 * SQRT(BIOMASS_VAR)) / 1000 AS BIOMASS_KCI_DW,</w:t>
      </w:r>
      <w:r>
        <w:br/>
      </w:r>
      <w:r>
        <w:rPr>
          <w:rStyle w:val="CommentTok"/>
        </w:rPr>
        <w:t xml:space="preserve"># (BIOMASS_MT + 2 * SQRT(BIOMASS_VAR)) / 1000 AS BIOMASS_KCI_UP,</w:t>
      </w:r>
      <w:r>
        <w:br/>
      </w:r>
      <w:r>
        <w:rPr>
          <w:rStyle w:val="CommentTok"/>
        </w:rPr>
        <w:t xml:space="preserve"># YEAR</w:t>
      </w:r>
      <w:r>
        <w:br/>
      </w:r>
      <w:r>
        <w:rPr>
          <w:rStyle w:val="CommentTok"/>
        </w:rPr>
        <w:t xml:space="preserve"># </w:t>
      </w:r>
      <w:r>
        <w:br/>
      </w:r>
      <w:r>
        <w:rPr>
          <w:rStyle w:val="CommentTok"/>
        </w:rPr>
        <w:t xml:space="preserve"># -- Identify what tables to pull data from</w:t>
      </w:r>
      <w:r>
        <w:br/>
      </w:r>
      <w:r>
        <w:rPr>
          <w:rStyle w:val="CommentTok"/>
        </w:rPr>
        <w:t xml:space="preserve"># FROM GAP_PRODUCTS.AKFIN_BIOMASS</w:t>
      </w:r>
      <w:r>
        <w:br/>
      </w:r>
      <w:r>
        <w:rPr>
          <w:rStyle w:val="CommentTok"/>
        </w:rPr>
        <w:t xml:space="preserve"># </w:t>
      </w:r>
      <w:r>
        <w:br/>
      </w:r>
      <w:r>
        <w:rPr>
          <w:rStyle w:val="CommentTok"/>
        </w:rPr>
        <w:t xml:space="preserve"># -- Filter data results</w:t>
      </w:r>
      <w:r>
        <w:br/>
      </w:r>
      <w:r>
        <w:rPr>
          <w:rStyle w:val="CommentTok"/>
        </w:rPr>
        <w:t xml:space="preserve"># WHERE SPECIES_CODE = 30060 </w:t>
      </w:r>
      <w:r>
        <w:br/>
      </w:r>
      <w:r>
        <w:rPr>
          <w:rStyle w:val="CommentTok"/>
        </w:rPr>
        <w:t xml:space="preserve"># AND SURVEY_DEFINITION_ID = 47 </w:t>
      </w:r>
      <w:r>
        <w:br/>
      </w:r>
      <w:r>
        <w:rPr>
          <w:rStyle w:val="CommentTok"/>
        </w:rPr>
        <w:t xml:space="preserve"># AND AREA_ID = 99903 </w:t>
      </w:r>
      <w:r>
        <w:br/>
      </w:r>
      <w:r>
        <w:rPr>
          <w:rStyle w:val="CommentTok"/>
        </w:rPr>
        <w:t xml:space="preserve"># AND YEAR BETWEEN 1990 AND 2023" )</w:t>
      </w:r>
      <w:r>
        <w:br/>
      </w:r>
      <w:r>
        <w:rPr>
          <w:rStyle w:val="CommentTok"/>
        </w:rPr>
        <w:t xml:space="preserve"># </w:t>
      </w:r>
      <w:r>
        <w:br/>
      </w:r>
      <w:r>
        <w:rPr>
          <w:rStyle w:val="CommentTok"/>
        </w:rPr>
        <w:t xml:space="preserve"># dat &lt;- dplyr::full_join(dat_size, dat_bio)</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4,625,236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2,254,964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820,614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741,246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rPr>
          <w:rStyle w:val="FunctionTok"/>
        </w:rPr>
        <w:t xml:space="preserve">aes</w:t>
      </w:r>
      <w:r>
        <w:rPr>
          <w:rStyle w:val="NormalTok"/>
        </w:rPr>
        <w:t xml:space="preserve">(</w:t>
      </w:r>
      <w:r>
        <w:rPr>
          <w:rStyle w:val="AttributeTok"/>
        </w:rPr>
        <w:t xml:space="preserve">x =</w:t>
      </w:r>
      <w:r>
        <w:rPr>
          <w:rStyle w:val="NormalTok"/>
        </w:rPr>
        <w:t xml:space="preserve"> LENGTH_CM, </w:t>
      </w:r>
      <w:r>
        <w:rPr>
          <w:rStyle w:val="AttributeTok"/>
        </w:rPr>
        <w:t xml:space="preserve">y =</w:t>
      </w:r>
      <w:r>
        <w:rPr>
          <w:rStyle w:val="NormalTok"/>
        </w:rPr>
        <w:t xml:space="preserve"> YEAR,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AttributeTok"/>
        </w:rPr>
        <w:t xml:space="preserve">fill =</w:t>
      </w:r>
      <w:r>
        <w:rPr>
          <w:rStyle w:val="NormalTok"/>
        </w:rPr>
        <w:t xml:space="preserve"> </w:t>
      </w:r>
      <w:r>
        <w:rPr>
          <w:rStyle w:val="FunctionTok"/>
        </w:rPr>
        <w:t xml:space="preserve">factor</w:t>
      </w:r>
      <w:r>
        <w:rPr>
          <w:rStyle w:val="NormalTok"/>
        </w:rPr>
        <w:t xml:space="preserve">(YEAR)))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geom_ridgeline_gradient</w:t>
      </w:r>
      <w:r>
        <w:rPr>
          <w:rStyle w:val="NormalTok"/>
        </w:rPr>
        <w:t xml:space="preserve">()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AttributeTok"/>
        </w:rPr>
        <w:t xml:space="preserve">grid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scale_fill_viridis_d</w:t>
      </w:r>
      <w:r>
        <w:rPr>
          <w:rStyle w:val="NormalTok"/>
        </w:rPr>
        <w:t xml:space="preserve">(</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 </w:t>
      </w:r>
      <w:r>
        <w:rPr>
          <w:rStyle w:val="AttributeTok"/>
        </w:rPr>
        <w:t xml:space="preserve">alpha =</w:t>
      </w:r>
      <w:r>
        <w:rPr>
          <w:rStyle w:val="NormalTok"/>
        </w:rPr>
        <w:t xml:space="preserve"> .</w:t>
      </w:r>
      <w:r>
        <w:rPr>
          <w:rStyle w:val="DecValTok"/>
        </w:rPr>
        <w:t xml:space="preserve">25</w:t>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"Population"</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4" name="Picture"/>
                  <a:graphic>
                    <a:graphicData uri="http://schemas.openxmlformats.org/drawingml/2006/picture">
                      <pic:pic>
                        <pic:nvPicPr>
                          <pic:cNvPr descr="content/akfin-oracle-sql-r_files/figure-docx/test-2-plot-1.png" id="145"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46"/>
    <w:bookmarkStart w:id="150" w:name="X9f9cff2e236e42146b433eef8452fc914262838"/>
    <w:p>
      <w:pPr>
        <w:pStyle w:val="Heading3"/>
      </w:pPr>
      <w:r>
        <w:t xml:space="preserve">8.0.8 Ex. 2023 EBS Walleye Pollock Age Compositions and Age Pyramid</w:t>
      </w:r>
    </w:p>
    <w:p>
      <w:pPr>
        <w:pStyle w:val="FirstParagraph"/>
      </w:pPr>
      <w:r>
        <w:t xml:space="preserve">Walleye pollock age composition for the EBS standard + NW Area from 2023,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AREA_TYPE = 'REGION' AND </w:t>
      </w:r>
      <w:r>
        <w:br/>
      </w:r>
      <w:r>
        <w:rPr>
          <w:rStyle w:val="StringTok"/>
        </w:rPr>
        <w:t xml:space="preserve">SURVEY_DEFINITION_ID = 98)</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YEAR = 2023</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22,107,474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123,357,792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136,795,032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253,072,635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967,413,019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242,965,336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"2023 EBS Walleye Pollock Age Compositions"</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8" name="Picture"/>
                  <a:graphic>
                    <a:graphicData uri="http://schemas.openxmlformats.org/drawingml/2006/picture">
                      <pic:pic>
                        <pic:nvPicPr>
                          <pic:cNvPr descr="content/akfin-oracle-sql-r_files/figure-docx/test-3-plot-1.png" id="149" name="Picture"/>
                          <pic:cNvPicPr>
                            <a:picLocks noChangeArrowheads="1" noChangeAspect="1"/>
                          </pic:cNvPicPr>
                        </pic:nvPicPr>
                        <pic:blipFill>
                          <a:blip r:embed="rId14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2023 EBS Walleye Pollock Age Compositions and Age Pyramid.</w:t>
            </w:r>
          </w:p>
        </w:tc>
      </w:tr>
    </w:tbl>
    <w:bookmarkEnd w:id="150"/>
    <w:bookmarkStart w:id="154" w:name="X1ccfa157f81d9ea6e035886a3a3923fc22f6425"/>
    <w:p>
      <w:pPr>
        <w:pStyle w:val="Heading3"/>
      </w:pPr>
      <w:r>
        <w:t xml:space="preserve">8.0.9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AREA_TYPE in ('STRATUM') AND </w:t>
      </w:r>
      <w:r>
        <w:br/>
      </w:r>
      <w:r>
        <w:rPr>
          <w:rStyle w:val="StringTok"/>
        </w:rPr>
        <w:t xml:space="preserve">SURVEY_DEFINITION_ID = 143) </w:t>
      </w:r>
      <w:r>
        <w:br/>
      </w:r>
      <w:r>
        <w:br/>
      </w:r>
      <w:r>
        <w:rPr>
          <w:rStyle w:val="StringTok"/>
        </w:rPr>
        <w:t xml:space="preserve">-- Select columns for output data</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br/>
      </w:r>
      <w:r>
        <w:rPr>
          <w:rStyle w:val="StringTok"/>
        </w:rPr>
        <w:t xml:space="preserve">-- Identify what tables to pull data from</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2" name="Picture"/>
                  <a:graphic>
                    <a:graphicData uri="http://schemas.openxmlformats.org/drawingml/2006/picture">
                      <pic:pic>
                        <pic:nvPicPr>
                          <pic:cNvPr descr="content/akfin-oracle-sql-r_files/figure-docx/test-4-fig-1.png" id="153" name="Picture"/>
                          <pic:cNvPicPr>
                            <a:picLocks noChangeArrowheads="1" noChangeAspect="1"/>
                          </pic:cNvPicPr>
                        </pic:nvPicPr>
                        <pic:blipFill>
                          <a:blip r:embed="rId15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54"/>
    <w:bookmarkStart w:id="158" w:name="Xb375624c370f0bb98442df59990f5d034550fa8"/>
    <w:p>
      <w:pPr>
        <w:pStyle w:val="Heading3"/>
      </w:pPr>
      <w:r>
        <w:t xml:space="preserve">8.0.10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2,221,176,968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63.03638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6" name="Picture"/>
                  <a:graphic>
                    <a:graphicData uri="http://schemas.openxmlformats.org/drawingml/2006/picture">
                      <pic:pic>
                        <pic:nvPicPr>
                          <pic:cNvPr descr="content/akfin-oracle-sql-r_files/figure-docx/test-5-fig-1.png" id="157" name="Picture"/>
                          <pic:cNvPicPr>
                            <a:picLocks noChangeArrowheads="1" noChangeAspect="1"/>
                          </pic:cNvPicPr>
                        </pic:nvPicPr>
                        <pic:blipFill>
                          <a:blip r:embed="rId15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58"/>
    <w:bookmarkEnd w:id="159"/>
    <w:bookmarkEnd w:id="160"/>
    <w:bookmarkStart w:id="164" w:name="access-api-data-using-r"/>
    <w:p>
      <w:pPr>
        <w:pStyle w:val="Heading1"/>
      </w:pPr>
      <w:r>
        <w:t xml:space="preserve">9. Access API data using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61">
        <w:r>
          <w:rPr>
            <w:rStyle w:val="Hyperlink"/>
          </w:rPr>
          <w:t xml:space="preserve">akfingapdata</w:t>
        </w:r>
      </w:hyperlink>
      <w:r>
        <w:t xml:space="preserve"> </w:t>
      </w:r>
      <w:r>
        <w:t xml:space="preserve">(pronounced akfin-gap-data not ak-eff-ing-app-data) R package helpful.</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62" w:name="X76315335e470065de90b2df14b52f7cb1be93b3"/>
    <w:p>
      <w:pPr>
        <w:pStyle w:val="Heading2"/>
      </w:pPr>
      <w:r>
        <w:t xml:space="preserve">9.1 Ex. Direct database query in R using the (akfingapdata readme)[https://github.com/MattCallahan-NOAA/akfingapdata/blob/main/README.Rmd] R package:</w:t>
      </w:r>
    </w:p>
    <w:p>
      <w:pPr>
        <w:pStyle w:val="SourceCode"/>
      </w:pPr>
      <w:r>
        <w:rPr>
          <w:rStyle w:val="CommentTok"/>
        </w:rPr>
        <w:t xml:space="preserve"># load packages</w:t>
      </w:r>
      <w:r>
        <w:br/>
      </w:r>
      <w:r>
        <w:rPr>
          <w:rStyle w:val="FunctionTok"/>
        </w:rPr>
        <w:t xml:space="preserve">library</w:t>
      </w:r>
      <w:r>
        <w:rPr>
          <w:rStyle w:val="NormalTok"/>
        </w:rPr>
        <w:t xml:space="preserve">(odbc)</w:t>
      </w:r>
      <w:r>
        <w:br/>
      </w:r>
      <w:r>
        <w:rPr>
          <w:rStyle w:val="FunctionTok"/>
        </w:rPr>
        <w:t xml:space="preserve">library</w:t>
      </w:r>
      <w:r>
        <w:rPr>
          <w:rStyle w:val="NormalTok"/>
        </w:rPr>
        <w:t xml:space="preserve">(getPass)</w:t>
      </w:r>
      <w:r>
        <w:br/>
      </w:r>
      <w:r>
        <w:rPr>
          <w:rStyle w:val="FunctionTok"/>
        </w:rPr>
        <w:t xml:space="preserve">library</w:t>
      </w:r>
      <w:r>
        <w:rPr>
          <w:rStyle w:val="NormalTok"/>
        </w:rPr>
        <w:t xml:space="preserve">(tidyverse)</w:t>
      </w:r>
      <w:r>
        <w:br/>
      </w:r>
      <w:r>
        <w:br/>
      </w:r>
      <w:r>
        <w:rPr>
          <w:rStyle w:val="CommentTok"/>
        </w:rPr>
        <w:t xml:space="preserve"># connect to AKFIN Oracle database</w:t>
      </w:r>
      <w:r>
        <w:br/>
      </w:r>
      <w:r>
        <w:rPr>
          <w:rStyle w:val="NormalTok"/>
        </w:rPr>
        <w:t xml:space="preserve">con </w:t>
      </w:r>
      <w:r>
        <w:rPr>
          <w:rStyle w:val="OtherTok"/>
        </w:rPr>
        <w:t xml:space="preserve">&lt;-</w:t>
      </w:r>
      <w:r>
        <w:rPr>
          <w:rStyle w:val="NormalTok"/>
        </w:rPr>
        <w:t xml:space="preserve"> </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w:t>
      </w:r>
      <w:r>
        <w:rPr>
          <w:rStyle w:val="FunctionTok"/>
        </w:rPr>
        <w:t xml:space="preserve">getPass</w:t>
      </w:r>
      <w:r>
        <w:rPr>
          <w:rStyle w:val="NormalTok"/>
        </w:rPr>
        <w:t xml:space="preserve">(</w:t>
      </w:r>
      <w:r>
        <w:rPr>
          <w:rStyle w:val="AttributeTok"/>
        </w:rPr>
        <w:t xml:space="preserve">msg=</w:t>
      </w:r>
      <w:r>
        <w:rPr>
          <w:rStyle w:val="StringTok"/>
        </w:rPr>
        <w:t xml:space="preserve">"USER NAME"</w:t>
      </w:r>
      <w:r>
        <w:rPr>
          <w:rStyle w:val="NormalTok"/>
        </w:rPr>
        <w:t xml:space="preserve">), </w:t>
      </w:r>
      <w:r>
        <w:rPr>
          <w:rStyle w:val="AttributeTok"/>
        </w:rPr>
        <w:t xml:space="preserve">PWD=</w:t>
      </w:r>
      <w:r>
        <w:rPr>
          <w:rStyle w:val="FunctionTok"/>
        </w:rPr>
        <w:t xml:space="preserve">getPass</w:t>
      </w:r>
      <w:r>
        <w:rPr>
          <w:rStyle w:val="NormalTok"/>
        </w:rPr>
        <w:t xml:space="preserve">())</w:t>
      </w:r>
    </w:p>
    <w:p>
      <w:pPr>
        <w:pStyle w:val="SourceCode"/>
      </w:pPr>
      <w:r>
        <w:rPr>
          <w:rStyle w:val="CommentTok"/>
        </w:rPr>
        <w:t xml:space="preserve"># define species code for pollock</w:t>
      </w:r>
      <w:r>
        <w:br/>
      </w:r>
      <w:r>
        <w:rPr>
          <w:rStyle w:val="NormalTok"/>
        </w:rPr>
        <w:t xml:space="preserve">my_species </w:t>
      </w:r>
      <w:r>
        <w:rPr>
          <w:rStyle w:val="OtherTok"/>
        </w:rPr>
        <w:t xml:space="preserve">&lt;-</w:t>
      </w:r>
      <w:r>
        <w:rPr>
          <w:rStyle w:val="NormalTok"/>
        </w:rPr>
        <w:t xml:space="preserve"> </w:t>
      </w:r>
      <w:r>
        <w:rPr>
          <w:rStyle w:val="DecValTok"/>
        </w:rPr>
        <w:t xml:space="preserve">21740</w:t>
      </w:r>
      <w:r>
        <w:br/>
      </w:r>
      <w:r>
        <w:br/>
      </w:r>
      <w:r>
        <w:rPr>
          <w:rStyle w:val="CommentTok"/>
        </w:rPr>
        <w:t xml:space="preserve">#query database</w:t>
      </w:r>
      <w:r>
        <w:br/>
      </w:r>
      <w:r>
        <w:rPr>
          <w:rStyle w:val="NormalTok"/>
        </w:rPr>
        <w:t xml:space="preserve">data</w:t>
      </w:r>
      <w:r>
        <w:rPr>
          <w:rStyle w:val="OtherTok"/>
        </w:rPr>
        <w:t xml:space="preserve">&lt;-</w:t>
      </w:r>
      <w:r>
        <w:rPr>
          <w:rStyle w:val="NormalTok"/>
        </w:rPr>
        <w:t xml:space="preserve"> </w:t>
      </w:r>
      <w:r>
        <w:rPr>
          <w:rStyle w:val="FunctionTok"/>
        </w:rPr>
        <w:t xml:space="preserve">dbFetch</w:t>
      </w:r>
      <w:r>
        <w:rPr>
          <w:rStyle w:val="NormalTok"/>
        </w:rPr>
        <w:t xml:space="preserve">(</w:t>
      </w:r>
      <w:r>
        <w:rPr>
          <w:rStyle w:val="FunctionTok"/>
        </w:rPr>
        <w:t xml:space="preserve">dbSendQuery</w:t>
      </w:r>
      <w:r>
        <w:rPr>
          <w:rStyle w:val="NormalTok"/>
        </w:rPr>
        <w:t xml:space="preserve">(con,</w:t>
      </w:r>
      <w:r>
        <w:br/>
      </w:r>
      <w:r>
        <w:rPr>
          <w:rStyle w:val="NormalTok"/>
        </w:rPr>
        <w:t xml:space="preserve">                           </w:t>
      </w:r>
      <w:r>
        <w:rPr>
          <w:rStyle w:val="FunctionTok"/>
        </w:rPr>
        <w:t xml:space="preserve">paste0</w:t>
      </w:r>
      <w:r>
        <w:rPr>
          <w:rStyle w:val="NormalTok"/>
        </w:rPr>
        <w:t xml:space="preserve">(</w:t>
      </w:r>
      <w:r>
        <w:rPr>
          <w:rStyle w:val="StringTok"/>
        </w:rPr>
        <w:t xml:space="preserve">"select * from gap_products.akfin_biomass </w:t>
      </w:r>
      <w:r>
        <w:br/>
      </w:r>
      <w:r>
        <w:rPr>
          <w:rStyle w:val="StringTok"/>
        </w:rPr>
        <w:t xml:space="preserve">where species_name = "</w:t>
      </w:r>
      <w:r>
        <w:rPr>
          <w:rStyle w:val="NormalTok"/>
        </w:rPr>
        <w:t xml:space="preserve">, my_species, </w:t>
      </w:r>
      <w:r>
        <w:br/>
      </w:r>
      <w:r>
        <w:rPr>
          <w:rStyle w:val="StringTok"/>
        </w:rPr>
        <w:t xml:space="preserve">" and survey_definition_id = 98, </w:t>
      </w:r>
      <w:r>
        <w:br/>
      </w:r>
      <w:r>
        <w:rPr>
          <w:rStyle w:val="StringTok"/>
        </w:rPr>
        <w:t xml:space="preserve">and area_id = 10"</w:t>
      </w:r>
      <w:r>
        <w:rPr>
          <w:rStyle w:val="NormalTok"/>
        </w:rPr>
        <w:t xml:space="preserve">))) </w:t>
      </w:r>
      <w:r>
        <w:rPr>
          <w:rStyle w:val="SpecialCharTok"/>
        </w:rPr>
        <w:t xml:space="preserve">%&gt;%</w:t>
      </w:r>
      <w:r>
        <w:br/>
      </w:r>
      <w:r>
        <w:rPr>
          <w:rStyle w:val="FunctionTok"/>
        </w:rPr>
        <w:t xml:space="preserve">rename_with</w:t>
      </w:r>
      <w:r>
        <w:rPr>
          <w:rStyle w:val="NormalTok"/>
        </w:rPr>
        <w:t xml:space="preserve">(tolower) </w:t>
      </w:r>
      <w:r>
        <w:rPr>
          <w:rStyle w:val="CommentTok"/>
        </w:rPr>
        <w:t xml:space="preserve"># everyone likes lower case letters better</w:t>
      </w:r>
      <w:r>
        <w:br/>
      </w:r>
      <w:r>
        <w:br/>
      </w:r>
      <w:r>
        <w:rPr>
          <w:rStyle w:val="FunctionTok"/>
        </w:rPr>
        <w:t xml:space="preserve">head</w:t>
      </w:r>
      <w:r>
        <w:rPr>
          <w:rStyle w:val="NormalTok"/>
        </w:rPr>
        <w:t xml:space="preserve">(data)</w:t>
      </w:r>
    </w:p>
    <w:bookmarkEnd w:id="162"/>
    <w:bookmarkStart w:id="163" w:name="X8f0dac3c045ff275c74bda8759d205cc19ac9a7"/>
    <w:p>
      <w:pPr>
        <w:pStyle w:val="Heading2"/>
      </w:pPr>
      <w:r>
        <w:t xml:space="preserve">9.2 Ex. Direct database query in R using the (akfingapdata readme)[https://github.com/MattCallahan-NOAA/akfingapdata/blob/main/README.Rmd] R package:</w:t>
      </w:r>
    </w:p>
    <w:p>
      <w:pPr>
        <w:pStyle w:val="SourceCode"/>
      </w:pPr>
      <w:r>
        <w:rPr>
          <w:rStyle w:val="FunctionTok"/>
        </w:rPr>
        <w:t xml:space="preserve">library</w:t>
      </w:r>
      <w:r>
        <w:rPr>
          <w:rStyle w:val="NormalTok"/>
        </w:rPr>
        <w:t xml:space="preserve">(akfingapdata)</w:t>
      </w:r>
      <w:r>
        <w:br/>
      </w:r>
      <w:r>
        <w:br/>
      </w:r>
      <w:r>
        <w:rPr>
          <w:rStyle w:val="CommentTok"/>
        </w:rPr>
        <w:t xml:space="preserve"># Sign into akfin with token (need to request token from AKFIN)</w:t>
      </w:r>
      <w:r>
        <w:br/>
      </w:r>
      <w:r>
        <w:rPr>
          <w:rStyle w:val="NormalTok"/>
        </w:rPr>
        <w:t xml:space="preserve">token </w:t>
      </w:r>
      <w:r>
        <w:rPr>
          <w:rStyle w:val="OtherTok"/>
        </w:rPr>
        <w:t xml:space="preserve">&lt;-</w:t>
      </w:r>
      <w:r>
        <w:rPr>
          <w:rStyle w:val="NormalTok"/>
        </w:rPr>
        <w:t xml:space="preserve"> akfingapdata</w:t>
      </w:r>
      <w:r>
        <w:rPr>
          <w:rStyle w:val="SpecialCharTok"/>
        </w:rPr>
        <w:t xml:space="preserve">::</w:t>
      </w:r>
      <w:r>
        <w:rPr>
          <w:rStyle w:val="FunctionTok"/>
        </w:rPr>
        <w:t xml:space="preserve">create_token</w:t>
      </w:r>
      <w:r>
        <w:rPr>
          <w:rStyle w:val="NormalTok"/>
        </w:rPr>
        <w:t xml:space="preserve">(</w:t>
      </w:r>
      <w:r>
        <w:rPr>
          <w:rStyle w:val="AttributeTok"/>
        </w:rPr>
        <w:t xml:space="preserve">file =</w:t>
      </w:r>
      <w:r>
        <w:rPr>
          <w:rStyle w:val="NormalTok"/>
        </w:rPr>
        <w:t xml:space="preserve"> </w:t>
      </w:r>
      <w:r>
        <w:rPr>
          <w:rStyle w:val="FunctionTok"/>
        </w:rPr>
        <w:t xml:space="preserve">paste0</w:t>
      </w:r>
      <w:r>
        <w:rPr>
          <w:rStyle w:val="NormalTok"/>
        </w:rPr>
        <w:t xml:space="preserve">(</w:t>
      </w:r>
      <w:r>
        <w:rPr>
          <w:rStyle w:val="FunctionTok"/>
        </w:rPr>
        <w:t xml:space="preserve">dirname</w:t>
      </w:r>
      <w:r>
        <w:rPr>
          <w:rStyle w:val="NormalTok"/>
        </w:rPr>
        <w:t xml:space="preserve">(here</w:t>
      </w:r>
      <w:r>
        <w:rPr>
          <w:rStyle w:val="SpecialCharTok"/>
        </w:rPr>
        <w:t xml:space="preserve">::</w:t>
      </w:r>
      <w:r>
        <w:rPr>
          <w:rStyle w:val="FunctionTok"/>
        </w:rPr>
        <w:t xml:space="preserve">here</w:t>
      </w:r>
      <w:r>
        <w:rPr>
          <w:rStyle w:val="NormalTok"/>
        </w:rPr>
        <w:t xml:space="preserve">()), </w:t>
      </w:r>
      <w:r>
        <w:rPr>
          <w:rStyle w:val="StringTok"/>
        </w:rPr>
        <w:t xml:space="preserve">"/akfin_token.txt"</w:t>
      </w:r>
      <w:r>
        <w:rPr>
          <w:rStyle w:val="NormalTok"/>
        </w:rPr>
        <w:t xml:space="preserve">))</w:t>
      </w:r>
      <w:r>
        <w:br/>
      </w:r>
      <w:r>
        <w:br/>
      </w: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-374,397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189.590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-374,643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-370,283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32.060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-371,701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1,154.024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-372,795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963.070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1,273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1,618.589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2,814</w:t>
            </w:r>
          </w:p>
        </w:tc>
      </w:tr>
    </w:tbl>
    <w:bookmarkEnd w:id="163"/>
    <w:bookmarkEnd w:id="164"/>
    <w:bookmarkStart w:id="174" w:name="data-description-3"/>
    <w:p>
      <w:pPr>
        <w:pStyle w:val="Heading1"/>
      </w:pPr>
      <w:r>
        <w:t xml:space="preserve">10.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73" w:name="data-tables-2"/>
    <w:p>
      <w:pPr>
        <w:pStyle w:val="Heading2"/>
      </w:pPr>
      <w:r>
        <w:t xml:space="preserve">10.1 Data tables</w:t>
      </w:r>
    </w:p>
    <w:bookmarkStart w:id="168" w:name="foss_catch"/>
    <w:p>
      <w:pPr>
        <w:pStyle w:val="Heading3"/>
      </w:pPr>
      <w:r>
        <w:t xml:space="preserve">10.1.1 FOSS_CATCH</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939,197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65">
        <w:r>
          <w:rPr>
            <w:rStyle w:val="Hyperlink"/>
          </w:rPr>
          <w:t xml:space="preserve">Species identification confidence in the eastern Bering Sea shelf survey (1982-2008)</w:t>
        </w:r>
      </w:hyperlink>
      <w:r>
        <w:t xml:space="preserve">,</w:t>
      </w:r>
      <w:r>
        <w:t xml:space="preserve"> </w:t>
      </w:r>
      <w:hyperlink r:id="rId166">
        <w:r>
          <w:rPr>
            <w:rStyle w:val="Hyperlink"/>
          </w:rPr>
          <w:t xml:space="preserve">Species identification confidence in the eastern Bering Sea slope survey (1976-2010)</w:t>
        </w:r>
      </w:hyperlink>
      <w:r>
        <w:t xml:space="preserve">, and</w:t>
      </w:r>
      <w:r>
        <w:t xml:space="preserve"> </w:t>
      </w:r>
      <w:hyperlink r:id="rId167">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68"/>
    <w:bookmarkStart w:id="169" w:name="foss_haul"/>
    <w:p>
      <w:pPr>
        <w:pStyle w:val="Heading3"/>
      </w:pPr>
      <w:r>
        <w:t xml:space="preserve">10.1.2 FOSS_HAUL</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33,334</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00">
        <w:r>
          <w:rPr>
            <w:rStyle w:val="Hyperlink"/>
          </w:rPr>
          <w:t xml:space="preserve">code books</w:t>
        </w:r>
      </w:hyperlink>
      <w:r>
        <w:t xml:space="preserve">.</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00">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69"/>
    <w:bookmarkStart w:id="170" w:name="foss_species"/>
    <w:p>
      <w:pPr>
        <w:pStyle w:val="Heading3"/>
      </w:pPr>
      <w:r>
        <w:t xml:space="preserve">10.1.3 FOSS_SPECIES</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1,894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100">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bookmarkEnd w:id="170"/>
    <w:bookmarkStart w:id="171" w:name="foss_survey_species"/>
    <w:p>
      <w:pPr>
        <w:pStyle w:val="Heading3"/>
      </w:pPr>
      <w:r>
        <w:t xml:space="preserve">10.1.4 FOSS_SURVEY_SPECIES</w:t>
      </w:r>
    </w:p>
    <w:p>
      <w:pPr>
        <w:pStyle w:val="FirstParagraph"/>
      </w:pPr>
      <w:r>
        <w:t xml:space="preserve">This reference dataset contains the full list of species by survey to be used to zero-fill FOSS_CATCH and FOSS_HAUL for each survey.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5,030</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bookmarkEnd w:id="171"/>
    <w:bookmarkStart w:id="172" w:name="foss_taxon_group"/>
    <w:p>
      <w:pPr>
        <w:pStyle w:val="Heading3"/>
      </w:pPr>
      <w:r>
        <w:t xml:space="preserve">10.1.5 FOSS_TAXON_GROUP</w:t>
      </w:r>
    </w:p>
    <w:p>
      <w:pPr>
        <w:pStyle w:val="FirstParagraph"/>
      </w:pPr>
      <w:r>
        <w:t xml:space="preserve">This reference dataset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33,721</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bookmarkEnd w:id="172"/>
    <w:bookmarkEnd w:id="173"/>
    <w:bookmarkEnd w:id="174"/>
    <w:bookmarkStart w:id="196" w:name="using-the-foss-platform"/>
    <w:p>
      <w:pPr>
        <w:pStyle w:val="Heading1"/>
      </w:pPr>
      <w:r>
        <w:t xml:space="preserve">11.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76" name="Picture"/>
                  <a:graphic>
                    <a:graphicData uri="http://schemas.openxmlformats.org/drawingml/2006/picture">
                      <pic:pic>
                        <pic:nvPicPr>
                          <pic:cNvPr descr="content/../img/foss_1_interface.png" id="177" name="Picture"/>
                          <pic:cNvPicPr>
                            <a:picLocks noChangeArrowheads="1" noChangeAspect="1"/>
                          </pic:cNvPicPr>
                        </pic:nvPicPr>
                        <pic:blipFill>
                          <a:blip r:embed="rId175"/>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87" w:name="select-and-filter"/>
    <w:p>
      <w:pPr>
        <w:pStyle w:val="Heading2"/>
      </w:pPr>
      <w:r>
        <w:t xml:space="preserve">11.1 Select and filter</w:t>
      </w:r>
    </w:p>
    <w:p>
      <w:pPr>
        <w:pStyle w:val="FirstParagraph"/>
      </w:pPr>
      <w:r>
        <w:t xml:space="preserve">Select, filter, and package this and other NOAA Fisheries data from the</w:t>
      </w:r>
      <w:r>
        <w:t xml:space="preserve"> </w:t>
      </w:r>
      <w:hyperlink r:id="rId178">
        <w:r>
          <w:rPr>
            <w:rStyle w:val="Hyperlink"/>
          </w:rPr>
          <w:t xml:space="preserve">Fisheries One Stop Shop (FOSS)</w:t>
        </w:r>
      </w:hyperlink>
      <w:r>
        <w:t xml:space="preserve"> </w:t>
      </w:r>
      <w:r>
        <w:t xml:space="preserve">platform. A user guide for the FOSS platform can be found</w:t>
      </w:r>
      <w:r>
        <w:t xml:space="preserve"> </w:t>
      </w:r>
      <w:hyperlink r:id="rId179">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81" name="Picture"/>
                  <a:graphic>
                    <a:graphicData uri="http://schemas.openxmlformats.org/drawingml/2006/picture">
                      <pic:pic>
                        <pic:nvPicPr>
                          <pic:cNvPr descr="content/../img/foss_2_select.png" id="182" name="Picture"/>
                          <pic:cNvPicPr>
                            <a:picLocks noChangeArrowheads="1" noChangeAspect="1"/>
                          </pic:cNvPicPr>
                        </pic:nvPicPr>
                        <pic:blipFill>
                          <a:blip r:embed="rId180"/>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platfrom.</w:t>
            </w:r>
          </w:p>
        </w:tc>
      </w:tr>
    </w:tbl>
    <w:p>
      <w:pPr>
        <w:pStyle w:val="BodyText"/>
      </w:pPr>
      <w:r>
        <w:t xml:space="preserve">Filter options:</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83">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100">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85" name="Picture"/>
                  <a:graphic>
                    <a:graphicData uri="http://schemas.openxmlformats.org/drawingml/2006/picture">
                      <pic:pic>
                        <pic:nvPicPr>
                          <pic:cNvPr descr="content/../img/foss_3_selected.png" id="186" name="Picture"/>
                          <pic:cNvPicPr>
                            <a:picLocks noChangeArrowheads="1" noChangeAspect="1"/>
                          </pic:cNvPicPr>
                        </pic:nvPicPr>
                        <pic:blipFill>
                          <a:blip r:embed="rId184"/>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87"/>
    <w:bookmarkStart w:id="191" w:name="select-data-format"/>
    <w:p>
      <w:pPr>
        <w:pStyle w:val="Heading2"/>
      </w:pPr>
      <w:r>
        <w:t xml:space="preserve">11.2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2"/>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33">
        <w:r>
          <w:rPr>
            <w:rStyle w:val="Hyperlink"/>
          </w:rPr>
          <w:t xml:space="preserve">using the akgfmaps R package</w:t>
        </w:r>
      </w:hyperlink>
      <w:r>
        <w:t xml:space="preserve">), and many statistical analyses.</w:t>
      </w:r>
    </w:p>
    <w:p>
      <w:pPr>
        <w:numPr>
          <w:ilvl w:val="0"/>
          <w:numId w:val="1012"/>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2"/>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2"/>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2"/>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89" name="Picture"/>
                  <a:graphic>
                    <a:graphicData uri="http://schemas.openxmlformats.org/drawingml/2006/picture">
                      <pic:pic>
                        <pic:nvPicPr>
                          <pic:cNvPr descr="content/../img/foss_4_data_format.png" id="190" name="Picture"/>
                          <pic:cNvPicPr>
                            <a:picLocks noChangeArrowheads="1" noChangeAspect="1"/>
                          </pic:cNvPicPr>
                        </pic:nvPicPr>
                        <pic:blipFill>
                          <a:blip r:embed="rId188"/>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91"/>
    <w:bookmarkStart w:id="195" w:name="run-report"/>
    <w:p>
      <w:pPr>
        <w:pStyle w:val="Heading2"/>
      </w:pPr>
      <w:r>
        <w:t xml:space="preserve">11.3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93" name="Picture"/>
                  <a:graphic>
                    <a:graphicData uri="http://schemas.openxmlformats.org/drawingml/2006/picture">
                      <pic:pic>
                        <pic:nvPicPr>
                          <pic:cNvPr descr="content/../img/foss_5_run_report.png" id="194" name="Picture"/>
                          <pic:cNvPicPr>
                            <a:picLocks noChangeArrowheads="1" noChangeAspect="1"/>
                          </pic:cNvPicPr>
                        </pic:nvPicPr>
                        <pic:blipFill>
                          <a:blip r:embed="rId192"/>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95"/>
    <w:bookmarkEnd w:id="196"/>
    <w:bookmarkStart w:id="209" w:name="access-via-api-and-r"/>
    <w:p>
      <w:pPr>
        <w:pStyle w:val="Heading1"/>
      </w:pPr>
      <w:r>
        <w:t xml:space="preserve">12.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97">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98">
        <w:r>
          <w:rPr>
            <w:rStyle w:val="Hyperlink"/>
          </w:rPr>
          <w:t xml:space="preserve">here</w:t>
        </w:r>
      </w:hyperlink>
      <w:r>
        <w:t xml:space="preserve">.</w:t>
      </w:r>
    </w:p>
    <w:bookmarkStart w:id="199" w:name="Xb1e3b216ab66a8318191813fbb216513630476c"/>
    <w:p>
      <w:pPr>
        <w:pStyle w:val="Heading2"/>
      </w:pPr>
      <w:r>
        <w:t xml:space="preserve">12.1 Ex. 1: Load the first 25 rows (default) of data</w:t>
      </w:r>
    </w:p>
    <w:p>
      <w:pPr>
        <w:pStyle w:val="SourceCode"/>
      </w:pP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99"/>
    <w:bookmarkStart w:id="200" w:name="ex.-2-load-the-first-10000-rows-of-data"/>
    <w:p>
      <w:pPr>
        <w:pStyle w:val="Heading2"/>
      </w:pPr>
      <w:r>
        <w:t xml:space="preserve">12.2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200"/>
    <w:bookmarkStart w:id="201" w:name="ex.-3-filter-by-year"/>
    <w:p>
      <w:pPr>
        <w:pStyle w:val="Heading2"/>
      </w:pPr>
      <w:r>
        <w:t xml:space="preserve">12.3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201"/>
    <w:bookmarkStart w:id="202" w:name="ex.-4-filter-by-species-name"/>
    <w:p>
      <w:pPr>
        <w:pStyle w:val="Heading2"/>
      </w:pPr>
      <w:r>
        <w:t xml:space="preserve">12.4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202"/>
    <w:bookmarkStart w:id="203" w:name="X376a4c4e0f7abb1cc1f8538529a59fab5ed57de"/>
    <w:p>
      <w:pPr>
        <w:pStyle w:val="Heading2"/>
      </w:pPr>
      <w:r>
        <w:t xml:space="preserve">12.5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203"/>
    <w:bookmarkStart w:id="204" w:name="ex.-6-combination-of-year-srvy-stratum"/>
    <w:p>
      <w:pPr>
        <w:pStyle w:val="Heading2"/>
      </w:pPr>
      <w:r>
        <w:t xml:space="preserve">12.6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204"/>
    <w:bookmarkStart w:id="208" w:name="X0802d8f9820189ff618055752c4a8a7e8f5c94b"/>
    <w:p>
      <w:pPr>
        <w:pStyle w:val="Heading2"/>
      </w:pPr>
      <w:r>
        <w:t xml:space="preserve">12.7 Ex. 7: Visualize CPUE data in distribution map</w:t>
      </w:r>
    </w:p>
    <w:p>
      <w:pPr>
        <w:pStyle w:val="FirstParagraph"/>
      </w:pPr>
      <w:r>
        <w:t xml:space="preserve">Pacific cod catch-per-unit-effort estimates for NBS in 2021 and map constructed using</w:t>
      </w:r>
      <w:r>
        <w:t xml:space="preserve"> </w:t>
      </w:r>
      <w:hyperlink r:id="rId133">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206" name="Picture"/>
                  <a:graphic>
                    <a:graphicData uri="http://schemas.openxmlformats.org/drawingml/2006/picture">
                      <pic:pic>
                        <pic:nvPicPr>
                          <pic:cNvPr descr="content/foss-api-r_files/figure-docx/test-7-fig-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208"/>
    <w:bookmarkEnd w:id="209"/>
    <w:bookmarkStart w:id="223" w:name="access-via-api-and-python"/>
    <w:p>
      <w:pPr>
        <w:pStyle w:val="Heading1"/>
      </w:pPr>
      <w:r>
        <w:t xml:space="preserve">13. Access via API and Python</w:t>
      </w:r>
    </w:p>
    <w:bookmarkStart w:id="211" w:name="afscgap-library-installation"/>
    <w:p>
      <w:pPr>
        <w:pStyle w:val="Heading3"/>
      </w:pPr>
      <w:r>
        <w:t xml:space="preserve">13.0.1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10">
        <w:r>
          <w:rPr>
            <w:rStyle w:val="Hyperlink"/>
          </w:rPr>
          <w:t xml:space="preserve">library documentation</w:t>
        </w:r>
      </w:hyperlink>
      <w:r>
        <w:t xml:space="preserve">.</w:t>
      </w:r>
    </w:p>
    <w:bookmarkEnd w:id="211"/>
    <w:bookmarkStart w:id="213" w:name="basic-query"/>
    <w:p>
      <w:pPr>
        <w:pStyle w:val="Heading3"/>
      </w:pPr>
      <w:r>
        <w:t xml:space="preserve">13.0.2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12">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13"/>
    <w:bookmarkStart w:id="214" w:name="iterating-with-a-for-loop"/>
    <w:p>
      <w:pPr>
        <w:pStyle w:val="Heading3"/>
      </w:pPr>
      <w:r>
        <w:t xml:space="preserve">13.0.3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14"/>
    <w:bookmarkStart w:id="215" w:name="iterating-with-functional-programming"/>
    <w:p>
      <w:pPr>
        <w:pStyle w:val="Heading3"/>
      </w:pPr>
      <w:r>
        <w:t xml:space="preserve">13.0.4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15"/>
    <w:bookmarkStart w:id="217" w:name="load-into-pandas"/>
    <w:p>
      <w:pPr>
        <w:pStyle w:val="Heading3"/>
      </w:pPr>
      <w:r>
        <w:t xml:space="preserve">13.0.5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16">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17"/>
    <w:bookmarkStart w:id="219" w:name="advanced-filtering"/>
    <w:p>
      <w:pPr>
        <w:pStyle w:val="Heading3"/>
      </w:pPr>
      <w:r>
        <w:t xml:space="preserve">13.0.6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12">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18">
        <w:r>
          <w:rPr>
            <w:rStyle w:val="Hyperlink"/>
          </w:rPr>
          <w:t xml:space="preserve">manual filtering</w:t>
        </w:r>
      </w:hyperlink>
      <w:r>
        <w:t xml:space="preserve">.</w:t>
      </w:r>
    </w:p>
    <w:bookmarkEnd w:id="219"/>
    <w:bookmarkStart w:id="220" w:name="zero-catch-inference"/>
    <w:p>
      <w:pPr>
        <w:pStyle w:val="Heading3"/>
      </w:pPr>
      <w:r>
        <w:t xml:space="preserve">13.0.7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20"/>
    <w:bookmarkStart w:id="222" w:name="more-information"/>
    <w:p>
      <w:pPr>
        <w:pStyle w:val="Heading3"/>
      </w:pPr>
      <w:r>
        <w:t xml:space="preserve">13.0.8 More information</w:t>
      </w:r>
    </w:p>
    <w:p>
      <w:pPr>
        <w:pStyle w:val="FirstParagraph"/>
      </w:pPr>
      <w:r>
        <w:t xml:space="preserve">Please see the</w:t>
      </w:r>
      <w:r>
        <w:t xml:space="preserve"> </w:t>
      </w:r>
      <w:hyperlink r:id="rId221">
        <w:r>
          <w:rPr>
            <w:rStyle w:val="Hyperlink"/>
          </w:rPr>
          <w:t xml:space="preserve">API documentation</w:t>
        </w:r>
      </w:hyperlink>
      <w:r>
        <w:t xml:space="preserve"> </w:t>
      </w:r>
      <w:r>
        <w:t xml:space="preserve">for the Python library for additional details.</w:t>
      </w:r>
    </w:p>
    <w:bookmarkEnd w:id="222"/>
    <w:bookmarkEnd w:id="223"/>
    <w:bookmarkStart w:id="228" w:name="access-via-oracle-and-r-afsc-only"/>
    <w:p>
      <w:pPr>
        <w:pStyle w:val="Heading1"/>
      </w:pPr>
      <w:r>
        <w:t xml:space="preserve">14.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24" w:name="connect-to-oracle-from-r-1"/>
    <w:p>
      <w:pPr>
        <w:pStyle w:val="Heading3"/>
      </w:pPr>
      <w:r>
        <w:t xml:space="preserve">14.0.1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24"/>
    <w:bookmarkStart w:id="225" w:name="ex.-1-join-data"/>
    <w:p>
      <w:pPr>
        <w:pStyle w:val="Heading3"/>
      </w:pPr>
      <w:r>
        <w:t xml:space="preserve">14.0.2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25"/>
    <w:bookmarkStart w:id="226" w:name="ex.-2-subset-data"/>
    <w:p>
      <w:pPr>
        <w:pStyle w:val="Heading3"/>
      </w:pPr>
      <w:r>
        <w:t xml:space="preserve">14.0.3 Ex. 2: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HAULJOIN SPECIES_CODE CPUE_KGKM2 CPUE_NOKM2 COUNT WEIGHT_KG TAXON_CONFIDENCE</w:t>
      </w:r>
      <w:r>
        <w:br/>
      </w:r>
      <w:r>
        <w:rPr>
          <w:rStyle w:val="VerbatimChar"/>
        </w:rPr>
        <w:t xml:space="preserve">1   -19288        21720   449.8301  1876.1759    83     19.90                1</w:t>
      </w:r>
      <w:r>
        <w:br/>
      </w:r>
      <w:r>
        <w:rPr>
          <w:rStyle w:val="VerbatimChar"/>
        </w:rPr>
        <w:t xml:space="preserve">2   -19252        21720   413.4828   248.0897    12     20.00                1</w:t>
      </w:r>
      <w:r>
        <w:br/>
      </w:r>
      <w:r>
        <w:rPr>
          <w:rStyle w:val="VerbatimChar"/>
        </w:rPr>
        <w:t xml:space="preserve">3   -18731        21720   946.3481  2592.1327   118     43.08                1</w:t>
      </w:r>
      <w:r>
        <w:br/>
      </w:r>
      <w:r>
        <w:rPr>
          <w:rStyle w:val="VerbatimChar"/>
        </w:rPr>
        <w:t xml:space="preserve">4   -18165        21720  1053.2723   241.8536    12     52.26                1</w:t>
      </w:r>
      <w:r>
        <w:br/>
      </w:r>
      <w:r>
        <w:rPr>
          <w:rStyle w:val="VerbatimChar"/>
        </w:rPr>
        <w:t xml:space="preserve">5   -17850        21720   990.1357   152.2616     7     45.52                1</w:t>
      </w:r>
      <w:r>
        <w:br/>
      </w:r>
      <w:r>
        <w:rPr>
          <w:rStyle w:val="VerbatimChar"/>
        </w:rPr>
        <w:t xml:space="preserve">6   -17715        21720   491.3252   218.1905    11     24.77                1</w:t>
      </w:r>
      <w:r>
        <w:br/>
      </w:r>
      <w:r>
        <w:rPr>
          <w:rStyle w:val="VerbatimChar"/>
        </w:rPr>
        <w:t xml:space="preserve">  YEAR SRVY             SURVEY SURVEY_DEFINITION_ID</w:t>
      </w:r>
      <w:r>
        <w:br/>
      </w:r>
      <w:r>
        <w:rPr>
          <w:rStyle w:val="VerbatimChar"/>
        </w:rPr>
        <w:t xml:space="preserve">1 2019  EBS eastern Bering Sea                   98</w:t>
      </w:r>
      <w:r>
        <w:br/>
      </w:r>
      <w:r>
        <w:rPr>
          <w:rStyle w:val="VerbatimChar"/>
        </w:rPr>
        <w:t xml:space="preserve">2 2019  EBS eastern Bering Sea                   98</w:t>
      </w:r>
      <w:r>
        <w:br/>
      </w:r>
      <w:r>
        <w:rPr>
          <w:rStyle w:val="VerbatimChar"/>
        </w:rPr>
        <w:t xml:space="preserve">3 2019  EBS eastern Bering Sea                   98</w:t>
      </w:r>
      <w:r>
        <w:br/>
      </w:r>
      <w:r>
        <w:rPr>
          <w:rStyle w:val="VerbatimChar"/>
        </w:rPr>
        <w:t xml:space="preserve">4 2018  EBS eastern Bering Sea                   98</w:t>
      </w:r>
      <w:r>
        <w:br/>
      </w:r>
      <w:r>
        <w:rPr>
          <w:rStyle w:val="VerbatimChar"/>
        </w:rPr>
        <w:t xml:space="preserve">5 2018  EBS eastern Bering Sea                   98</w:t>
      </w:r>
      <w:r>
        <w:br/>
      </w:r>
      <w:r>
        <w:rPr>
          <w:rStyle w:val="VerbatimChar"/>
        </w:rPr>
        <w:t xml:space="preserve">6 2018  EBS eastern Bering Sea                   98</w:t>
      </w:r>
      <w:r>
        <w:br/>
      </w:r>
      <w:r>
        <w:rPr>
          <w:rStyle w:val="VerbatimChar"/>
        </w:rPr>
        <w:t xml:space="preserve">                                             SURVEY_NAME CRUISE CRUISEJOIN</w:t>
      </w:r>
      <w:r>
        <w:br/>
      </w:r>
      <w:r>
        <w:rPr>
          <w:rStyle w:val="VerbatimChar"/>
        </w:rPr>
        <w:t xml:space="preserve">1 Eastern Bering Sea Crab/Groundfish Bottom Trawl Survey 201901       -727</w:t>
      </w:r>
      <w:r>
        <w:br/>
      </w:r>
      <w:r>
        <w:rPr>
          <w:rStyle w:val="VerbatimChar"/>
        </w:rPr>
        <w:t xml:space="preserve">2 Eastern Bering Sea Crab/Groundfish Bottom Trawl Survey 201901       -727</w:t>
      </w:r>
      <w:r>
        <w:br/>
      </w:r>
      <w:r>
        <w:rPr>
          <w:rStyle w:val="VerbatimChar"/>
        </w:rPr>
        <w:t xml:space="preserve">3 Eastern Bering Sea Crab/Groundfish Bottom Trawl Survey 201901       -726</w:t>
      </w:r>
      <w:r>
        <w:br/>
      </w:r>
      <w:r>
        <w:rPr>
          <w:rStyle w:val="VerbatimChar"/>
        </w:rPr>
        <w:t xml:space="preserve">4 Eastern Bering Sea Crab/Groundfish Bottom Trawl Survey 201801       -723</w:t>
      </w:r>
      <w:r>
        <w:br/>
      </w:r>
      <w:r>
        <w:rPr>
          <w:rStyle w:val="VerbatimChar"/>
        </w:rPr>
        <w:t xml:space="preserve">5 Eastern Bering Sea Crab/Groundfish Bottom Trawl Survey 201801       -723</w:t>
      </w:r>
      <w:r>
        <w:br/>
      </w:r>
      <w:r>
        <w:rPr>
          <w:rStyle w:val="VerbatimChar"/>
        </w:rPr>
        <w:t xml:space="preserve">6 Eastern Bering Sea Crab/Groundfish Bottom Trawl Survey 201801       -723</w:t>
      </w:r>
      <w:r>
        <w:br/>
      </w:r>
      <w:r>
        <w:rPr>
          <w:rStyle w:val="VerbatimChar"/>
        </w:rPr>
        <w:t xml:space="preserve">  HAULJOIN.1 HAUL STRATUM STATION VESSEL_ID   VESSEL_NAME           DATE_TIME</w:t>
      </w:r>
      <w:r>
        <w:br/>
      </w:r>
      <w:r>
        <w:rPr>
          <w:rStyle w:val="VerbatimChar"/>
        </w:rPr>
        <w:t xml:space="preserve">1     -19288   96      20    O-18       162 ALASKA KNIGHT 2019-06-29 06:54:00</w:t>
      </w:r>
      <w:r>
        <w:br/>
      </w:r>
      <w:r>
        <w:rPr>
          <w:rStyle w:val="VerbatimChar"/>
        </w:rPr>
        <w:t xml:space="preserve">2     -19252   76      31    G-03       162 ALASKA KNIGHT 2019-06-24 15:52:02</w:t>
      </w:r>
      <w:r>
        <w:br/>
      </w:r>
      <w:r>
        <w:rPr>
          <w:rStyle w:val="VerbatimChar"/>
        </w:rPr>
        <w:t xml:space="preserve">3     -18731   11      31    I-13        94   VESTERAALEN 2019-06-04 13:15:57</w:t>
      </w:r>
      <w:r>
        <w:br/>
      </w:r>
      <w:r>
        <w:rPr>
          <w:rStyle w:val="VerbatimChar"/>
        </w:rPr>
        <w:t xml:space="preserve">4     -18165  172      62    Q-27       162 ALASKA KNIGHT 2018-07-26 07:49:26</w:t>
      </w:r>
      <w:r>
        <w:br/>
      </w:r>
      <w:r>
        <w:rPr>
          <w:rStyle w:val="VerbatimChar"/>
        </w:rPr>
        <w:t xml:space="preserve">5     -17850  117      32    F-19       162 ALASKA KNIGHT 2018-07-02 09:49:43</w:t>
      </w:r>
      <w:r>
        <w:br/>
      </w:r>
      <w:r>
        <w:rPr>
          <w:rStyle w:val="VerbatimChar"/>
        </w:rPr>
        <w:t xml:space="preserve">6     -17715   92      20    O-18       162 ALASKA KNIGHT 2018-06-26 17:42:00</w:t>
      </w:r>
      <w:r>
        <w:br/>
      </w:r>
      <w:r>
        <w:rPr>
          <w:rStyle w:val="VerbatimChar"/>
        </w:rPr>
        <w:t xml:space="preserve">  LATITUDE_DD_START LONGITUDE_DD_START LATITUDE_DD_END LONGITUDE_DD_END</w:t>
      </w:r>
      <w:r>
        <w:br/>
      </w:r>
      <w:r>
        <w:rPr>
          <w:rStyle w:val="VerbatimChar"/>
        </w:rPr>
        <w:t xml:space="preserve">1          59.68079          -168.6144        59.65546        -168.6178</w:t>
      </w:r>
      <w:r>
        <w:br/>
      </w:r>
      <w:r>
        <w:rPr>
          <w:rStyle w:val="VerbatimChar"/>
        </w:rPr>
        <w:t xml:space="preserve">2          57.01591          -166.4752        56.99137        -166.4601</w:t>
      </w:r>
      <w:r>
        <w:br/>
      </w:r>
      <w:r>
        <w:rPr>
          <w:rStyle w:val="VerbatimChar"/>
        </w:rPr>
        <w:t xml:space="preserve">3          57.69052          -160.2580        57.66518        -160.2640</w:t>
      </w:r>
      <w:r>
        <w:br/>
      </w:r>
      <w:r>
        <w:rPr>
          <w:rStyle w:val="VerbatimChar"/>
        </w:rPr>
        <w:t xml:space="preserve">4          60.31173          -174.7032        60.33716        -174.7090</w:t>
      </w:r>
      <w:r>
        <w:br/>
      </w:r>
      <w:r>
        <w:rPr>
          <w:rStyle w:val="VerbatimChar"/>
        </w:rPr>
        <w:t xml:space="preserve">5          56.67170          -168.9406        56.67359        -168.8919</w:t>
      </w:r>
      <w:r>
        <w:br/>
      </w:r>
      <w:r>
        <w:rPr>
          <w:rStyle w:val="VerbatimChar"/>
        </w:rPr>
        <w:t xml:space="preserve">6          59.66752          -168.6701        59.67396        -168.6189</w:t>
      </w:r>
      <w:r>
        <w:br/>
      </w:r>
      <w:r>
        <w:rPr>
          <w:rStyle w:val="VerbatimChar"/>
        </w:rPr>
        <w:t xml:space="preserve">  BOTTOM_TEMPERATURE_C SURFACE_TEMPERATURE_C DEPTH_M DISTANCE_FISHED_KM</w:t>
      </w:r>
      <w:r>
        <w:br/>
      </w:r>
      <w:r>
        <w:rPr>
          <w:rStyle w:val="VerbatimChar"/>
        </w:rPr>
        <w:t xml:space="preserve">1                  5.1                   7.8      39              2.821</w:t>
      </w:r>
      <w:r>
        <w:br/>
      </w:r>
      <w:r>
        <w:rPr>
          <w:rStyle w:val="VerbatimChar"/>
        </w:rPr>
        <w:t xml:space="preserve">2                  4.1                   9.7      74              2.880</w:t>
      </w:r>
      <w:r>
        <w:br/>
      </w:r>
      <w:r>
        <w:rPr>
          <w:rStyle w:val="VerbatimChar"/>
        </w:rPr>
        <w:t xml:space="preserve">3                  5.5                   7.5      54              2.840</w:t>
      </w:r>
      <w:r>
        <w:br/>
      </w:r>
      <w:r>
        <w:rPr>
          <w:rStyle w:val="VerbatimChar"/>
        </w:rPr>
        <w:t xml:space="preserve">4                  3.2                  10.1     103              2.845</w:t>
      </w:r>
      <w:r>
        <w:br/>
      </w:r>
      <w:r>
        <w:rPr>
          <w:rStyle w:val="VerbatimChar"/>
        </w:rPr>
        <w:t xml:space="preserve">5                  4.5                   8.8      99              3.005</w:t>
      </w:r>
      <w:r>
        <w:br/>
      </w:r>
      <w:r>
        <w:rPr>
          <w:rStyle w:val="VerbatimChar"/>
        </w:rPr>
        <w:t xml:space="preserve">6                  5.9                   5.9      40              2.981</w:t>
      </w:r>
      <w:r>
        <w:br/>
      </w:r>
      <w:r>
        <w:rPr>
          <w:rStyle w:val="VerbatimChar"/>
        </w:rPr>
        <w:t xml:space="preserve">  DURATION_HR NET_WIDTH_M NET_HEIGHT_M AREA_SWEPT_KM2 PERFORMANCE</w:t>
      </w:r>
      <w:r>
        <w:br/>
      </w:r>
      <w:r>
        <w:rPr>
          <w:rStyle w:val="VerbatimChar"/>
        </w:rPr>
        <w:t xml:space="preserve">1       0.505      15.682        2.227       0.044239           0</w:t>
      </w:r>
      <w:r>
        <w:br/>
      </w:r>
      <w:r>
        <w:rPr>
          <w:rStyle w:val="VerbatimChar"/>
        </w:rPr>
        <w:t xml:space="preserve">2       0.528      16.795        2.126       0.048370           0</w:t>
      </w:r>
      <w:r>
        <w:br/>
      </w:r>
      <w:r>
        <w:rPr>
          <w:rStyle w:val="VerbatimChar"/>
        </w:rPr>
        <w:t xml:space="preserve">3       0.520      16.029        2.200       0.045522           0</w:t>
      </w:r>
      <w:r>
        <w:br/>
      </w:r>
      <w:r>
        <w:rPr>
          <w:rStyle w:val="VerbatimChar"/>
        </w:rPr>
        <w:t xml:space="preserve">4       0.511      17.440        2.200       0.049617           0</w:t>
      </w:r>
      <w:r>
        <w:br/>
      </w:r>
      <w:r>
        <w:rPr>
          <w:rStyle w:val="VerbatimChar"/>
        </w:rPr>
        <w:t xml:space="preserve">5       0.525      15.299        2.152       0.045973           0</w:t>
      </w:r>
      <w:r>
        <w:br/>
      </w:r>
      <w:r>
        <w:rPr>
          <w:rStyle w:val="VerbatimChar"/>
        </w:rPr>
        <w:t xml:space="preserve">6       0.517      16.912        1.736       0.050415           0</w:t>
      </w:r>
    </w:p>
    <w:bookmarkEnd w:id="226"/>
    <w:bookmarkStart w:id="227" w:name="X7a6bcd38de8bbe3aaadc8e76374540553e62923"/>
    <w:p>
      <w:pPr>
        <w:pStyle w:val="Heading3"/>
      </w:pPr>
      <w:r>
        <w:t xml:space="preserve">14.0.4 Ex. 3: Find all species found in the eastern Bering Sea (EBS) survey in 2023</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COMMON_NAME                 SCIENTIFIC_NAME ID_RANK   WORMS</w:t>
      </w:r>
      <w:r>
        <w:br/>
      </w:r>
      <w:r>
        <w:rPr>
          <w:rStyle w:val="VerbatimChar"/>
        </w:rPr>
        <w:t xml:space="preserve">1   Alaska great-tellin               Megangulus luteus species  423511</w:t>
      </w:r>
      <w:r>
        <w:br/>
      </w:r>
      <w:r>
        <w:rPr>
          <w:rStyle w:val="VerbatimChar"/>
        </w:rPr>
        <w:t xml:space="preserve">2         Alaska plaice Pleuronectes quadrituberculatus species  254564</w:t>
      </w:r>
      <w:r>
        <w:br/>
      </w:r>
      <w:r>
        <w:rPr>
          <w:rStyle w:val="VerbatimChar"/>
        </w:rPr>
        <w:t xml:space="preserve">3          Alaska razor                    Siliqua alta species  413689</w:t>
      </w:r>
      <w:r>
        <w:br/>
      </w:r>
      <w:r>
        <w:rPr>
          <w:rStyle w:val="VerbatimChar"/>
        </w:rPr>
        <w:t xml:space="preserve">4          Alaska skate             Arctoraja parmifera species 1577324</w:t>
      </w:r>
      <w:r>
        <w:br/>
      </w:r>
      <w:r>
        <w:rPr>
          <w:rStyle w:val="VerbatimChar"/>
        </w:rPr>
        <w:t xml:space="preserve">5 Alaska skate egg case    Arctoraja parmifera egg case species      NA</w:t>
      </w:r>
      <w:r>
        <w:br/>
      </w:r>
      <w:r>
        <w:rPr>
          <w:rStyle w:val="VerbatimChar"/>
        </w:rPr>
        <w:t xml:space="preserve">6        Alaskan hermit              Pagurus ochotensis species  366742</w:t>
      </w:r>
    </w:p>
    <w:bookmarkEnd w:id="227"/>
    <w:bookmarkEnd w:id="228"/>
    <w:bookmarkStart w:id="237" w:name="open-source-code"/>
    <w:p>
      <w:pPr>
        <w:pStyle w:val="Heading1"/>
      </w:pPr>
      <w:r>
        <w:t xml:space="preserve">15. Open source code</w:t>
      </w:r>
    </w:p>
    <w:bookmarkStart w:id="236" w:name="r-packages"/>
    <w:p>
      <w:pPr>
        <w:pStyle w:val="Heading2"/>
      </w:pPr>
      <w:r>
        <w:t xml:space="preserve">15.1 R Packages</w:t>
      </w:r>
    </w:p>
    <w:bookmarkStart w:id="229" w:name="akgfmaps-r-package"/>
    <w:p>
      <w:pPr>
        <w:pStyle w:val="Heading3"/>
      </w:pPr>
      <w:r>
        <w:t xml:space="preserve">15.1.1</w:t>
      </w:r>
      <w:r>
        <w:t xml:space="preserve"> </w:t>
      </w:r>
      <w:hyperlink r:id="rId133">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29"/>
    <w:bookmarkStart w:id="231" w:name="coldpool-r-package"/>
    <w:p>
      <w:pPr>
        <w:pStyle w:val="Heading3"/>
      </w:pPr>
      <w:r>
        <w:t xml:space="preserve">15.1.2</w:t>
      </w:r>
      <w:r>
        <w:t xml:space="preserve"> </w:t>
      </w:r>
      <w:hyperlink r:id="rId230">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31"/>
    <w:bookmarkStart w:id="233" w:name="akfishcondition-r-package"/>
    <w:p>
      <w:pPr>
        <w:pStyle w:val="Heading3"/>
      </w:pPr>
      <w:r>
        <w:t xml:space="preserve">15.1.3</w:t>
      </w:r>
      <w:r>
        <w:t xml:space="preserve"> </w:t>
      </w:r>
      <w:hyperlink r:id="rId232">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33"/>
    <w:bookmarkStart w:id="235" w:name="gapindex-r-package"/>
    <w:p>
      <w:pPr>
        <w:pStyle w:val="Heading3"/>
      </w:pPr>
      <w:r>
        <w:t xml:space="preserve">15.1.4</w:t>
      </w:r>
      <w:r>
        <w:t xml:space="preserve"> </w:t>
      </w:r>
      <w:hyperlink r:id="rId234">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35"/>
    <w:bookmarkEnd w:id="236"/>
    <w:bookmarkEnd w:id="237"/>
    <w:bookmarkStart w:id="238" w:name="production-run-notes"/>
    <w:p>
      <w:pPr>
        <w:pStyle w:val="Heading1"/>
      </w:pPr>
      <w:r>
        <w:t xml:space="preserve">16. Production run notes</w:t>
      </w:r>
    </w:p>
    <w:bookmarkEnd w:id="238"/>
    <w:bookmarkStart w:id="241" w:name="r-version-metadata"/>
    <w:p>
      <w:pPr>
        <w:pStyle w:val="Heading1"/>
      </w:pPr>
      <w:r>
        <w:t xml:space="preserve">17. R Version Metadata</w:t>
      </w:r>
    </w:p>
    <w:p>
      <w:pPr>
        <w:pStyle w:val="SourceCode"/>
      </w:pPr>
      <w:r>
        <w:rPr>
          <w:rStyle w:val="VerbatimChar"/>
        </w:rPr>
        <w:t xml:space="preserve">R version 4.3.1 (2023-06-16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compiler_4.3.1    fastmap_1.1.1     cli_3.6.1         tools_4.3.1      </w:t>
      </w:r>
      <w:r>
        <w:br/>
      </w:r>
      <w:r>
        <w:rPr>
          <w:rStyle w:val="VerbatimChar"/>
        </w:rPr>
        <w:t xml:space="preserve"> [5] htmltools_0.5.7   rstudioapi_0.15.0 yaml_2.3.8        rmarkdown_2.25   </w:t>
      </w:r>
      <w:r>
        <w:br/>
      </w:r>
      <w:r>
        <w:rPr>
          <w:rStyle w:val="VerbatimChar"/>
        </w:rPr>
        <w:t xml:space="preserve"> [9] knitr_1.45        jsonlite_1.8.8    xfun_0.41         digest_0.6.33    </w:t>
      </w:r>
      <w:r>
        <w:br/>
      </w:r>
      <w:r>
        <w:rPr>
          <w:rStyle w:val="VerbatimChar"/>
        </w:rPr>
        <w:t xml:space="preserve">[13] rlang_1.1.2       evaluate_0.23    </w:t>
      </w:r>
    </w:p>
    <w:bookmarkStart w:id="239" w:name="noaa-readme-1"/>
    <w:p>
      <w:pPr>
        <w:pStyle w:val="Heading3"/>
      </w:pPr>
      <w:r>
        <w:t xml:space="preserve">17.0.1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39"/>
    <w:bookmarkStart w:id="240" w:name="noaa-license-1"/>
    <w:p>
      <w:pPr>
        <w:pStyle w:val="Heading3"/>
      </w:pPr>
      <w:r>
        <w:t xml:space="preserve">17.0.2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40"/>
    <w:bookmarkEnd w:id="241"/>
    <w:bookmarkStart w:id="242" w:name="acknowledgments"/>
    <w:p>
      <w:pPr>
        <w:pStyle w:val="Heading1"/>
      </w:pPr>
      <w:r>
        <w:t xml:space="preserve">18. Acknowledgments</w:t>
      </w:r>
    </w:p>
    <w:bookmarkEnd w:id="242"/>
    <w:bookmarkStart w:id="243" w:name="community-acknowledgments"/>
    <w:p>
      <w:pPr>
        <w:pStyle w:val="Heading1"/>
      </w:pPr>
      <w:r>
        <w:t xml:space="preserve">19.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43"/>
    <w:bookmarkStart w:id="244" w:name="land-acknowledgements"/>
    <w:p>
      <w:pPr>
        <w:pStyle w:val="Heading1"/>
      </w:pPr>
      <w:r>
        <w:t xml:space="preserve">20.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44"/>
    <w:bookmarkStart w:id="256" w:name="technical-acknowledgments"/>
    <w:p>
      <w:pPr>
        <w:pStyle w:val="Heading1"/>
      </w:pPr>
      <w:r>
        <w:t xml:space="preserve">21. Technical Acknowledgments</w:t>
      </w:r>
    </w:p>
    <w:p>
      <w:pPr>
        <w:pStyle w:val="FirstParagraph"/>
      </w:pPr>
      <w:r>
        <w:t xml:space="preserve">This quarto book is based off the</w:t>
      </w:r>
      <w:r>
        <w:t xml:space="preserve"> </w:t>
      </w:r>
      <w:hyperlink r:id="rId245">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46">
        <w:r>
          <w:rPr>
            <w:rStyle w:val="Hyperlink"/>
          </w:rPr>
          <w:t xml:space="preserve">quarto-website-tutorial</w:t>
        </w:r>
      </w:hyperlink>
      <w:r>
        <w:t xml:space="preserve"> </w:t>
      </w:r>
      <w:r>
        <w:t xml:space="preserve">by Julia Lowndes and Stefanie Butland.</w:t>
      </w:r>
    </w:p>
    <w:bookmarkStart w:id="247" w:name="partners"/>
    <w:p>
      <w:pPr>
        <w:pStyle w:val="Heading2"/>
      </w:pPr>
      <w:r>
        <w:t xml:space="preserve">21.1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7"/>
    <w:bookmarkStart w:id="255" w:name="collaborators"/>
    <w:p>
      <w:pPr>
        <w:pStyle w:val="Heading2"/>
      </w:pPr>
      <w:r>
        <w:t xml:space="preserve">21.2 Collaborators</w:t>
      </w:r>
    </w:p>
    <w:p>
      <w:pPr>
        <w:pStyle w:val="FirstParagraph"/>
      </w:pPr>
      <w:r>
        <w:t xml:space="preserve">Our data are used in many annual publications, including but not limited to the list below:</w:t>
      </w:r>
    </w:p>
    <w:p>
      <w:pPr>
        <w:numPr>
          <w:ilvl w:val="0"/>
          <w:numId w:val="1013"/>
        </w:numPr>
        <w:pStyle w:val="Compact"/>
      </w:pPr>
      <w:hyperlink r:id="rId248">
        <w:r>
          <w:rPr>
            <w:rStyle w:val="Hyperlink"/>
          </w:rPr>
          <w:t xml:space="preserve">Alaska Stock Assessments</w:t>
        </w:r>
      </w:hyperlink>
    </w:p>
    <w:p>
      <w:pPr>
        <w:numPr>
          <w:ilvl w:val="0"/>
          <w:numId w:val="1013"/>
        </w:numPr>
        <w:pStyle w:val="Compact"/>
      </w:pPr>
      <w:hyperlink r:id="rId249">
        <w:r>
          <w:rPr>
            <w:rStyle w:val="Hyperlink"/>
          </w:rPr>
          <w:t xml:space="preserve">North Pacific Groundfish Stock Assessment and Fishery Evaluation Reports</w:t>
        </w:r>
      </w:hyperlink>
    </w:p>
    <w:p>
      <w:pPr>
        <w:numPr>
          <w:ilvl w:val="0"/>
          <w:numId w:val="1013"/>
        </w:numPr>
        <w:pStyle w:val="Compact"/>
      </w:pPr>
      <w:hyperlink r:id="rId250">
        <w:r>
          <w:rPr>
            <w:rStyle w:val="Hyperlink"/>
          </w:rPr>
          <w:t xml:space="preserve">Groundfish Economic Status Reports for the Gulf of Alaska and Bering Sea and Aleutian Islands</w:t>
        </w:r>
      </w:hyperlink>
    </w:p>
    <w:p>
      <w:pPr>
        <w:numPr>
          <w:ilvl w:val="0"/>
          <w:numId w:val="1013"/>
        </w:numPr>
        <w:pStyle w:val="Compact"/>
      </w:pPr>
      <w:hyperlink r:id="rId251">
        <w:r>
          <w:rPr>
            <w:rStyle w:val="Hyperlink"/>
          </w:rPr>
          <w:t xml:space="preserve">Alaska Marine Ecosystem Status Report Database</w:t>
        </w:r>
      </w:hyperlink>
    </w:p>
    <w:p>
      <w:pPr>
        <w:numPr>
          <w:ilvl w:val="0"/>
          <w:numId w:val="1013"/>
        </w:numPr>
        <w:pStyle w:val="Compact"/>
      </w:pPr>
      <w:hyperlink r:id="rId252">
        <w:r>
          <w:rPr>
            <w:rStyle w:val="Hyperlink"/>
          </w:rPr>
          <w:t xml:space="preserve">Southeast Alaska Coastal Monitoring Survey Reports</w:t>
        </w:r>
      </w:hyperlink>
    </w:p>
    <w:p>
      <w:pPr>
        <w:numPr>
          <w:ilvl w:val="0"/>
          <w:numId w:val="1013"/>
        </w:numPr>
        <w:pStyle w:val="Compact"/>
      </w:pPr>
      <w:hyperlink r:id="rId253">
        <w:r>
          <w:rPr>
            <w:rStyle w:val="Hyperlink"/>
          </w:rPr>
          <w:t xml:space="preserve">Alaska Fisheries Life History Database</w:t>
        </w:r>
      </w:hyperlink>
    </w:p>
    <w:p>
      <w:pPr>
        <w:numPr>
          <w:ilvl w:val="0"/>
          <w:numId w:val="1013"/>
        </w:numPr>
        <w:pStyle w:val="Compact"/>
      </w:pPr>
      <w:hyperlink r:id="rId254">
        <w:r>
          <w:rPr>
            <w:rStyle w:val="Hyperlink"/>
          </w:rPr>
          <w:t xml:space="preserve">Essential Fish Habitat Research Plan in Alaska</w:t>
        </w:r>
      </w:hyperlink>
    </w:p>
    <w:bookmarkEnd w:id="255"/>
    <w:bookmarkEnd w:id="256"/>
    <w:bookmarkStart w:id="265" w:name="references"/>
    <w:p>
      <w:pPr>
        <w:pStyle w:val="Heading1"/>
      </w:pPr>
      <w:r>
        <w:t xml:space="preserve">22. References</w:t>
      </w:r>
    </w:p>
    <w:bookmarkStart w:id="264" w:name="refs"/>
    <w:bookmarkStart w:id="258"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57">
        <w:r>
          <w:rPr>
            <w:rStyle w:val="Hyperlink"/>
          </w:rPr>
          <w:t xml:space="preserve">https://doi.org/10.7289/V5/TM-AFSC-339</w:t>
        </w:r>
      </w:hyperlink>
    </w:p>
    <w:bookmarkEnd w:id="258"/>
    <w:bookmarkStart w:id="259"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59"/>
    <w:bookmarkStart w:id="261"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60">
        <w:r>
          <w:rPr>
            <w:rStyle w:val="Hyperlink"/>
          </w:rPr>
          <w:t xml:space="preserve">https://doi.org/10.7289/V5/TM-AFSC-374</w:t>
        </w:r>
      </w:hyperlink>
    </w:p>
    <w:bookmarkEnd w:id="261"/>
    <w:bookmarkStart w:id="263"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No. 2023-07; p. 230).</w:t>
      </w:r>
      <w:r>
        <w:t xml:space="preserve"> </w:t>
      </w:r>
      <w:r>
        <w:t xml:space="preserve">U.S. Dep. Commer.</w:t>
      </w:r>
      <w:r>
        <w:t xml:space="preserve"> </w:t>
      </w:r>
      <w:hyperlink r:id="rId262">
        <w:r>
          <w:rPr>
            <w:rStyle w:val="Hyperlink"/>
          </w:rPr>
          <w:t xml:space="preserve">https://doi.org/10.25923/85cy-g225</w:t>
        </w:r>
      </w:hyperlink>
    </w:p>
    <w:bookmarkEnd w:id="263"/>
    <w:bookmarkEnd w:id="264"/>
    <w:bookmarkEnd w:id="265"/>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9" Target="media/rId49.png" /><Relationship Type="http://schemas.openxmlformats.org/officeDocument/2006/relationships/image" Id="rId43" Target="media/rId43.png" /><Relationship Type="http://schemas.openxmlformats.org/officeDocument/2006/relationships/image" Id="rId175" Target="media/rId175.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192" Target="media/rId192.png" /><Relationship Type="http://schemas.openxmlformats.org/officeDocument/2006/relationships/image" Id="rId25" Target="media/rId25.png" /><Relationship Type="http://schemas.openxmlformats.org/officeDocument/2006/relationships/image" Id="rId138" Target="media/rId138.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34" Target="media/rId134.png" /><Relationship Type="http://schemas.openxmlformats.org/officeDocument/2006/relationships/image" Id="rId205" Target="media/rId205.png" /><Relationship Type="http://schemas.openxmlformats.org/officeDocument/2006/relationships/image" Id="rId56" Target="media/rId56.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hyperlink" Id="rId165" Target="http://apps-afsc.fisheries.noaa.gov/Publications/ProcRpt/PR2009-04.pdf" TargetMode="External" /><Relationship Type="http://schemas.openxmlformats.org/officeDocument/2006/relationships/hyperlink" Id="rId167" Target="http://apps-afsc.fisheries.noaa.gov/Publications/ProcRpt/PR2014-01.pdf" TargetMode="External" /><Relationship Type="http://schemas.openxmlformats.org/officeDocument/2006/relationships/hyperlink" Id="rId166" Target="http://apps-afsc.fisheries.noaa.gov/Publications/ProcRpt/PR2014-05.pdf" TargetMode="External" /><Relationship Type="http://schemas.openxmlformats.org/officeDocument/2006/relationships/hyperlink" Id="rId111" Target="https://akfin.psmfc.org/akfin-answers/" TargetMode="External" /><Relationship Type="http://schemas.openxmlformats.org/officeDocument/2006/relationships/hyperlink" Id="rId96" Target="https://contributor-covenant.org" TargetMode="External" /><Relationship Type="http://schemas.openxmlformats.org/officeDocument/2006/relationships/hyperlink" Id="rId97" Target="https://contributor-covenant.org/version/1/4/" TargetMode="External" /><Relationship Type="http://schemas.openxmlformats.org/officeDocument/2006/relationships/hyperlink" Id="rId142" Target="https://cran.r-project.org/web/packages/ggridges/vignettes/introduction.html" TargetMode="External" /><Relationship Type="http://schemas.openxmlformats.org/officeDocument/2006/relationships/hyperlink" Id="rId71" Target="https://docs.google.com/presentation/d/1rWSZpeghWJqzWMIa5oBc4BCoy-zy1Yue86RoTw58u6M/edit?usp=sharing" TargetMode="External" /><Relationship Type="http://schemas.openxmlformats.org/officeDocument/2006/relationships/hyperlink" Id="rId197" Target="https://docs.oracle.com/en/database/oracle/oracle-rest-data-services/22.3/books.html#AELIG90103/" TargetMode="External" /><Relationship Type="http://schemas.openxmlformats.org/officeDocument/2006/relationships/hyperlink" Id="rId262" Target="https://doi.org/10.25923/85cy-g225" TargetMode="External" /><Relationship Type="http://schemas.openxmlformats.org/officeDocument/2006/relationships/hyperlink" Id="rId257" Target="https://doi.org/10.7289/V5/TM-AFSC-339" TargetMode="External" /><Relationship Type="http://schemas.openxmlformats.org/officeDocument/2006/relationships/hyperlink" Id="rId260" Target="https://doi.org/10.7289/V5/TM-AFSC-374" TargetMode="External" /><Relationship Type="http://schemas.openxmlformats.org/officeDocument/2006/relationships/hyperlink" Id="rId161" Target="https://github.com/MattCallahan-NOAA/akfingapdata/tree/main" TargetMode="External" /><Relationship Type="http://schemas.openxmlformats.org/officeDocument/2006/relationships/hyperlink" Id="rId246" Target="https://github.com/Openscapes/quarto-website-tutorial" TargetMode="External" /><Relationship Type="http://schemas.openxmlformats.org/officeDocument/2006/relationships/hyperlink" Id="rId232" Target="https://github.com/afsc-gap-products/akfishcondition" TargetMode="External" /><Relationship Type="http://schemas.openxmlformats.org/officeDocument/2006/relationships/hyperlink" Id="rId133" Target="https://github.com/afsc-gap-products/akgfmaps" TargetMode="External" /><Relationship Type="http://schemas.openxmlformats.org/officeDocument/2006/relationships/hyperlink" Id="rId230" Target="https://github.com/afsc-gap-products/coldpool" TargetMode="External" /><Relationship Type="http://schemas.openxmlformats.org/officeDocument/2006/relationships/hyperlink" Id="rId60" Target="https://github.com/afsc-gap-products/gap_products/blob/main/code/run.R" TargetMode="External" /><Relationship Type="http://schemas.openxmlformats.org/officeDocument/2006/relationships/hyperlink" Id="rId234" Target="https://github.com/afsc-gap-products/gapindex" TargetMode="External" /><Relationship Type="http://schemas.openxmlformats.org/officeDocument/2006/relationships/hyperlink" Id="rId76" Target="https://github.com/afsc-gap-products/gapindex/issues/54" TargetMode="External" /><Relationship Type="http://schemas.openxmlformats.org/officeDocument/2006/relationships/hyperlink" Id="rId80" Target="https://github.com/afsc-gap-products/gapindex/releases/tag/v2.1.2" TargetMode="External" /><Relationship Type="http://schemas.openxmlformats.org/officeDocument/2006/relationships/hyperlink" Id="rId78" Target="https://github.com/afsc-gap-products/gapindex/releases/tag/v2.1.3" TargetMode="External" /><Relationship Type="http://schemas.openxmlformats.org/officeDocument/2006/relationships/hyperlink" Id="rId75" Target="https://github.com/afsc-gap-products/gapindex/releases/tag/v2.2.0" TargetMode="External" /><Relationship Type="http://schemas.openxmlformats.org/officeDocument/2006/relationships/hyperlink" Id="rId86" Target="https://github.com/nmfs-opensci/.github/blob/main/CODE_OF_CONDUCT.md" TargetMode="External" /><Relationship Type="http://schemas.openxmlformats.org/officeDocument/2006/relationships/hyperlink" Id="rId245" Target="https://github.com/nmfs-opensci/NOAA-quarto-book" TargetMode="External" /><Relationship Type="http://schemas.openxmlformats.org/officeDocument/2006/relationships/hyperlink" Id="rId70" Target="https://ladsweb.modaps.eosdis.nasa.gov/search/" TargetMode="External" /><Relationship Type="http://schemas.openxmlformats.org/officeDocument/2006/relationships/hyperlink" Id="rId87" Target="https://nmfs-opensci.github.io/" TargetMode="External" /><Relationship Type="http://schemas.openxmlformats.org/officeDocument/2006/relationships/hyperlink" Id="rId216" Target="https://pandas.pydata.org/" TargetMode="External" /><Relationship Type="http://schemas.openxmlformats.org/officeDocument/2006/relationships/hyperlink" Id="rId210" Target="https://pyafscgap.org" TargetMode="External" /><Relationship Type="http://schemas.openxmlformats.org/officeDocument/2006/relationships/hyperlink" Id="rId221" Target="https://pyafscgap.org/devdocs/afscgap.html" TargetMode="External" /><Relationship Type="http://schemas.openxmlformats.org/officeDocument/2006/relationships/hyperlink" Id="rId218" Target="https://pyafscgap.org/devdocs/afscgap.html#manual-filtering" TargetMode="External" /><Relationship Type="http://schemas.openxmlformats.org/officeDocument/2006/relationships/hyperlink" Id="rId83" Target="https://raw.githubusercontent.com/afsc-gap-products/gap_products/main/content/intro-news/2023-06-01_v2-1-0.txt" TargetMode="External" /><Relationship Type="http://schemas.openxmlformats.org/officeDocument/2006/relationships/hyperlink" Id="rId82" Target="https://raw.githubusercontent.com/afsc-gap-products/gap_products/main/content/intro-news/2023-06-20_datachangesbreif" TargetMode="External" /><Relationship Type="http://schemas.openxmlformats.org/officeDocument/2006/relationships/hyperlink" Id="rId81" Target="https://raw.githubusercontent.com/afsc-gap-products/gap_products/main/content/intro-news/2023-11-14_v2-1-1.txt" TargetMode="External" /><Relationship Type="http://schemas.openxmlformats.org/officeDocument/2006/relationships/hyperlink" Id="rId79" Target="https://raw.githubusercontent.com/afsc-gap-products/gap_products/main/content/intro-news/2023-11-17.txt" TargetMode="External" /><Relationship Type="http://schemas.openxmlformats.org/officeDocument/2006/relationships/hyperlink" Id="rId77" Target="https://raw.githubusercontent.com/afsc-gap-products/gap_products/main/content/intro-news/2024-01-09.txt" TargetMode="External" /><Relationship Type="http://schemas.openxmlformats.org/officeDocument/2006/relationships/hyperlink" Id="rId74" Target="https://raw.githubusercontent.com/afsc-gap-products/gap_products/main/content/intro-news/2024-02-29.txt" TargetMode="External" /><Relationship Type="http://schemas.openxmlformats.org/officeDocument/2006/relationships/hyperlink" Id="rId198" Target="https://www.dataquest.io/blog/r-api-tutorial/" TargetMode="External" /><Relationship Type="http://schemas.openxmlformats.org/officeDocument/2006/relationships/hyperlink" Id="rId250" Target="https://www.fisheries.noaa.gov/alaska/commercial-fishing/groundfish-economic-status-reports-gulf-alaska-and-bering-sea-and-aleutian-islands" TargetMode="External" /><Relationship Type="http://schemas.openxmlformats.org/officeDocument/2006/relationships/hyperlink" Id="rId252"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54" Target="https://www.fisheries.noaa.gov/alaska/habitat-conservation/essential-fish-habitat-research-plan-alaska" TargetMode="External" /><Relationship Type="http://schemas.openxmlformats.org/officeDocument/2006/relationships/hyperlink" Id="rId248" Target="https://www.fisheries.noaa.gov/alaska/population-assessments/alaska-stock-assessments" TargetMode="External" /><Relationship Type="http://schemas.openxmlformats.org/officeDocument/2006/relationships/hyperlink" Id="rId249"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83" Target="https://www.fisheries.noaa.gov/alaska/science-data/groundfish-assessment-program-bottom-trawl-surveys#data-products" TargetMode="External" /><Relationship Type="http://schemas.openxmlformats.org/officeDocument/2006/relationships/hyperlink" Id="rId178" Target="https://www.fisheries.noaa.gov/foss" TargetMode="External" /><Relationship Type="http://schemas.openxmlformats.org/officeDocument/2006/relationships/hyperlink" Id="rId179" Target="https://www.fisheries.noaa.gov/foss/f?p=215:7:7542600605674:::::" TargetMode="External" /><Relationship Type="http://schemas.openxmlformats.org/officeDocument/2006/relationships/hyperlink" Id="rId253" Target="https://www.fisheries.noaa.gov/resource/data/alaska-fisheries-life-history-database" TargetMode="External" /><Relationship Type="http://schemas.openxmlformats.org/officeDocument/2006/relationships/hyperlink" Id="rId251" Target="https://www.fisheries.noaa.gov/resource/data/alaska-marine-ecosystem-status-report-archive" TargetMode="External" /><Relationship Type="http://schemas.openxmlformats.org/officeDocument/2006/relationships/hyperlink" Id="rId100"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12"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65" Target="http://apps-afsc.fisheries.noaa.gov/Publications/ProcRpt/PR2009-04.pdf" TargetMode="External" /><Relationship Type="http://schemas.openxmlformats.org/officeDocument/2006/relationships/hyperlink" Id="rId167" Target="http://apps-afsc.fisheries.noaa.gov/Publications/ProcRpt/PR2014-01.pdf" TargetMode="External" /><Relationship Type="http://schemas.openxmlformats.org/officeDocument/2006/relationships/hyperlink" Id="rId166" Target="http://apps-afsc.fisheries.noaa.gov/Publications/ProcRpt/PR2014-05.pdf" TargetMode="External" /><Relationship Type="http://schemas.openxmlformats.org/officeDocument/2006/relationships/hyperlink" Id="rId111" Target="https://akfin.psmfc.org/akfin-answers/" TargetMode="External" /><Relationship Type="http://schemas.openxmlformats.org/officeDocument/2006/relationships/hyperlink" Id="rId96" Target="https://contributor-covenant.org" TargetMode="External" /><Relationship Type="http://schemas.openxmlformats.org/officeDocument/2006/relationships/hyperlink" Id="rId97" Target="https://contributor-covenant.org/version/1/4/" TargetMode="External" /><Relationship Type="http://schemas.openxmlformats.org/officeDocument/2006/relationships/hyperlink" Id="rId142" Target="https://cran.r-project.org/web/packages/ggridges/vignettes/introduction.html" TargetMode="External" /><Relationship Type="http://schemas.openxmlformats.org/officeDocument/2006/relationships/hyperlink" Id="rId71" Target="https://docs.google.com/presentation/d/1rWSZpeghWJqzWMIa5oBc4BCoy-zy1Yue86RoTw58u6M/edit?usp=sharing" TargetMode="External" /><Relationship Type="http://schemas.openxmlformats.org/officeDocument/2006/relationships/hyperlink" Id="rId197" Target="https://docs.oracle.com/en/database/oracle/oracle-rest-data-services/22.3/books.html#AELIG90103/" TargetMode="External" /><Relationship Type="http://schemas.openxmlformats.org/officeDocument/2006/relationships/hyperlink" Id="rId262" Target="https://doi.org/10.25923/85cy-g225" TargetMode="External" /><Relationship Type="http://schemas.openxmlformats.org/officeDocument/2006/relationships/hyperlink" Id="rId257" Target="https://doi.org/10.7289/V5/TM-AFSC-339" TargetMode="External" /><Relationship Type="http://schemas.openxmlformats.org/officeDocument/2006/relationships/hyperlink" Id="rId260" Target="https://doi.org/10.7289/V5/TM-AFSC-374" TargetMode="External" /><Relationship Type="http://schemas.openxmlformats.org/officeDocument/2006/relationships/hyperlink" Id="rId161" Target="https://github.com/MattCallahan-NOAA/akfingapdata/tree/main" TargetMode="External" /><Relationship Type="http://schemas.openxmlformats.org/officeDocument/2006/relationships/hyperlink" Id="rId246" Target="https://github.com/Openscapes/quarto-website-tutorial" TargetMode="External" /><Relationship Type="http://schemas.openxmlformats.org/officeDocument/2006/relationships/hyperlink" Id="rId232" Target="https://github.com/afsc-gap-products/akfishcondition" TargetMode="External" /><Relationship Type="http://schemas.openxmlformats.org/officeDocument/2006/relationships/hyperlink" Id="rId133" Target="https://github.com/afsc-gap-products/akgfmaps" TargetMode="External" /><Relationship Type="http://schemas.openxmlformats.org/officeDocument/2006/relationships/hyperlink" Id="rId230" Target="https://github.com/afsc-gap-products/coldpool" TargetMode="External" /><Relationship Type="http://schemas.openxmlformats.org/officeDocument/2006/relationships/hyperlink" Id="rId60" Target="https://github.com/afsc-gap-products/gap_products/blob/main/code/run.R" TargetMode="External" /><Relationship Type="http://schemas.openxmlformats.org/officeDocument/2006/relationships/hyperlink" Id="rId234" Target="https://github.com/afsc-gap-products/gapindex" TargetMode="External" /><Relationship Type="http://schemas.openxmlformats.org/officeDocument/2006/relationships/hyperlink" Id="rId76" Target="https://github.com/afsc-gap-products/gapindex/issues/54" TargetMode="External" /><Relationship Type="http://schemas.openxmlformats.org/officeDocument/2006/relationships/hyperlink" Id="rId80" Target="https://github.com/afsc-gap-products/gapindex/releases/tag/v2.1.2" TargetMode="External" /><Relationship Type="http://schemas.openxmlformats.org/officeDocument/2006/relationships/hyperlink" Id="rId78" Target="https://github.com/afsc-gap-products/gapindex/releases/tag/v2.1.3" TargetMode="External" /><Relationship Type="http://schemas.openxmlformats.org/officeDocument/2006/relationships/hyperlink" Id="rId75" Target="https://github.com/afsc-gap-products/gapindex/releases/tag/v2.2.0" TargetMode="External" /><Relationship Type="http://schemas.openxmlformats.org/officeDocument/2006/relationships/hyperlink" Id="rId86" Target="https://github.com/nmfs-opensci/.github/blob/main/CODE_OF_CONDUCT.md" TargetMode="External" /><Relationship Type="http://schemas.openxmlformats.org/officeDocument/2006/relationships/hyperlink" Id="rId245" Target="https://github.com/nmfs-opensci/NOAA-quarto-book" TargetMode="External" /><Relationship Type="http://schemas.openxmlformats.org/officeDocument/2006/relationships/hyperlink" Id="rId70" Target="https://ladsweb.modaps.eosdis.nasa.gov/search/" TargetMode="External" /><Relationship Type="http://schemas.openxmlformats.org/officeDocument/2006/relationships/hyperlink" Id="rId87" Target="https://nmfs-opensci.github.io/" TargetMode="External" /><Relationship Type="http://schemas.openxmlformats.org/officeDocument/2006/relationships/hyperlink" Id="rId216" Target="https://pandas.pydata.org/" TargetMode="External" /><Relationship Type="http://schemas.openxmlformats.org/officeDocument/2006/relationships/hyperlink" Id="rId210" Target="https://pyafscgap.org" TargetMode="External" /><Relationship Type="http://schemas.openxmlformats.org/officeDocument/2006/relationships/hyperlink" Id="rId221" Target="https://pyafscgap.org/devdocs/afscgap.html" TargetMode="External" /><Relationship Type="http://schemas.openxmlformats.org/officeDocument/2006/relationships/hyperlink" Id="rId218" Target="https://pyafscgap.org/devdocs/afscgap.html#manual-filtering" TargetMode="External" /><Relationship Type="http://schemas.openxmlformats.org/officeDocument/2006/relationships/hyperlink" Id="rId83" Target="https://raw.githubusercontent.com/afsc-gap-products/gap_products/main/content/intro-news/2023-06-01_v2-1-0.txt" TargetMode="External" /><Relationship Type="http://schemas.openxmlformats.org/officeDocument/2006/relationships/hyperlink" Id="rId82" Target="https://raw.githubusercontent.com/afsc-gap-products/gap_products/main/content/intro-news/2023-06-20_datachangesbreif" TargetMode="External" /><Relationship Type="http://schemas.openxmlformats.org/officeDocument/2006/relationships/hyperlink" Id="rId81" Target="https://raw.githubusercontent.com/afsc-gap-products/gap_products/main/content/intro-news/2023-11-14_v2-1-1.txt" TargetMode="External" /><Relationship Type="http://schemas.openxmlformats.org/officeDocument/2006/relationships/hyperlink" Id="rId79" Target="https://raw.githubusercontent.com/afsc-gap-products/gap_products/main/content/intro-news/2023-11-17.txt" TargetMode="External" /><Relationship Type="http://schemas.openxmlformats.org/officeDocument/2006/relationships/hyperlink" Id="rId77" Target="https://raw.githubusercontent.com/afsc-gap-products/gap_products/main/content/intro-news/2024-01-09.txt" TargetMode="External" /><Relationship Type="http://schemas.openxmlformats.org/officeDocument/2006/relationships/hyperlink" Id="rId74" Target="https://raw.githubusercontent.com/afsc-gap-products/gap_products/main/content/intro-news/2024-02-29.txt" TargetMode="External" /><Relationship Type="http://schemas.openxmlformats.org/officeDocument/2006/relationships/hyperlink" Id="rId198" Target="https://www.dataquest.io/blog/r-api-tutorial/" TargetMode="External" /><Relationship Type="http://schemas.openxmlformats.org/officeDocument/2006/relationships/hyperlink" Id="rId250" Target="https://www.fisheries.noaa.gov/alaska/commercial-fishing/groundfish-economic-status-reports-gulf-alaska-and-bering-sea-and-aleutian-islands" TargetMode="External" /><Relationship Type="http://schemas.openxmlformats.org/officeDocument/2006/relationships/hyperlink" Id="rId252"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54" Target="https://www.fisheries.noaa.gov/alaska/habitat-conservation/essential-fish-habitat-research-plan-alaska" TargetMode="External" /><Relationship Type="http://schemas.openxmlformats.org/officeDocument/2006/relationships/hyperlink" Id="rId248" Target="https://www.fisheries.noaa.gov/alaska/population-assessments/alaska-stock-assessments" TargetMode="External" /><Relationship Type="http://schemas.openxmlformats.org/officeDocument/2006/relationships/hyperlink" Id="rId249"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83" Target="https://www.fisheries.noaa.gov/alaska/science-data/groundfish-assessment-program-bottom-trawl-surveys#data-products" TargetMode="External" /><Relationship Type="http://schemas.openxmlformats.org/officeDocument/2006/relationships/hyperlink" Id="rId178" Target="https://www.fisheries.noaa.gov/foss" TargetMode="External" /><Relationship Type="http://schemas.openxmlformats.org/officeDocument/2006/relationships/hyperlink" Id="rId179" Target="https://www.fisheries.noaa.gov/foss/f?p=215:7:7542600605674:::::" TargetMode="External" /><Relationship Type="http://schemas.openxmlformats.org/officeDocument/2006/relationships/hyperlink" Id="rId253" Target="https://www.fisheries.noaa.gov/resource/data/alaska-fisheries-life-history-database" TargetMode="External" /><Relationship Type="http://schemas.openxmlformats.org/officeDocument/2006/relationships/hyperlink" Id="rId251" Target="https://www.fisheries.noaa.gov/resource/data/alaska-marine-ecosystem-status-report-archive" TargetMode="External" /><Relationship Type="http://schemas.openxmlformats.org/officeDocument/2006/relationships/hyperlink" Id="rId100"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12"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2024-04-03T22:39:34Z</dcterms:created>
  <dcterms:modified xsi:type="dcterms:W3CDTF">2024-04-03T22:39:34Z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